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0" w:rsidRDefault="002D2C30" w:rsidP="002D2C30">
      <w:pPr>
        <w:tabs>
          <w:tab w:val="left" w:pos="2945"/>
        </w:tabs>
        <w:jc w:val="center"/>
        <w:rPr>
          <w:rFonts w:ascii="Berlin Sans FB Demi" w:hAnsi="Berlin Sans FB Demi"/>
          <w:sz w:val="72"/>
          <w:szCs w:val="72"/>
        </w:rPr>
      </w:pPr>
    </w:p>
    <w:p w:rsidR="002D2C30" w:rsidRPr="003F78AC" w:rsidRDefault="002D2C30" w:rsidP="002D2C30">
      <w:pPr>
        <w:tabs>
          <w:tab w:val="left" w:pos="2945"/>
        </w:tabs>
        <w:jc w:val="center"/>
        <w:rPr>
          <w:rFonts w:ascii="Berlin Sans FB Demi" w:hAnsi="Berlin Sans FB Demi"/>
          <w:sz w:val="72"/>
          <w:szCs w:val="72"/>
        </w:rPr>
      </w:pPr>
      <w:r w:rsidRPr="003F78AC">
        <w:rPr>
          <w:rFonts w:ascii="Berlin Sans FB Demi" w:hAnsi="Berlin Sans FB Demi"/>
          <w:sz w:val="72"/>
          <w:szCs w:val="72"/>
        </w:rPr>
        <w:t>SOCIEDAD  BOLIVIANA  DE BIOQUIMICA CLINICA</w:t>
      </w:r>
    </w:p>
    <w:p w:rsidR="002D2C30" w:rsidRDefault="002D2C30" w:rsidP="002D2C30">
      <w:pPr>
        <w:tabs>
          <w:tab w:val="left" w:pos="2945"/>
        </w:tabs>
        <w:jc w:val="both"/>
        <w:rPr>
          <w:b/>
          <w:sz w:val="72"/>
          <w:szCs w:val="72"/>
        </w:rPr>
      </w:pPr>
    </w:p>
    <w:p w:rsidR="009C01BC" w:rsidRPr="00E37E83" w:rsidRDefault="009C01BC" w:rsidP="002D2C30">
      <w:pPr>
        <w:tabs>
          <w:tab w:val="left" w:pos="2945"/>
        </w:tabs>
        <w:jc w:val="both"/>
        <w:rPr>
          <w:b/>
          <w:sz w:val="72"/>
          <w:szCs w:val="72"/>
        </w:rPr>
      </w:pPr>
    </w:p>
    <w:p w:rsidR="002D2C30" w:rsidRPr="002D2C30" w:rsidRDefault="002D2C30" w:rsidP="002D2C30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Franklin Gothic Book"/>
          <w:b/>
          <w:color w:val="000000"/>
          <w:sz w:val="48"/>
          <w:szCs w:val="48"/>
        </w:rPr>
      </w:pPr>
      <w:r w:rsidRPr="002D2C30">
        <w:rPr>
          <w:rFonts w:ascii="Berlin Sans FB Demi" w:hAnsi="Berlin Sans FB Demi" w:cs="Franklin Gothic Book"/>
          <w:b/>
          <w:color w:val="000000"/>
          <w:sz w:val="48"/>
          <w:szCs w:val="48"/>
        </w:rPr>
        <w:t>REGLAMENTO DE  ACTIVIADADES ACADEMICAS, CONGRESOS, JORNADAS, CURSOS, TALLERES, SEMINARIOS Y OTRAS ACTIVIDADESDE FORMACION CONTINUADA.</w:t>
      </w:r>
    </w:p>
    <w:p w:rsidR="002D2C30" w:rsidRPr="002D2C30" w:rsidRDefault="002D2C30" w:rsidP="002D2C30">
      <w:pPr>
        <w:tabs>
          <w:tab w:val="left" w:pos="2945"/>
        </w:tabs>
        <w:jc w:val="both"/>
      </w:pPr>
    </w:p>
    <w:p w:rsidR="002D2C30" w:rsidRPr="005F527C" w:rsidRDefault="002D2C30" w:rsidP="002D2C30">
      <w:pPr>
        <w:tabs>
          <w:tab w:val="left" w:pos="2945"/>
        </w:tabs>
        <w:jc w:val="both"/>
        <w:rPr>
          <w:b/>
          <w:u w:val="single"/>
          <w:lang w:val="es-MX"/>
        </w:rPr>
      </w:pPr>
    </w:p>
    <w:p w:rsidR="002D2C30" w:rsidRDefault="002D2C30" w:rsidP="002D2C30">
      <w:pPr>
        <w:tabs>
          <w:tab w:val="left" w:pos="2945"/>
        </w:tabs>
        <w:jc w:val="both"/>
        <w:rPr>
          <w:b/>
          <w:u w:val="single"/>
        </w:rPr>
      </w:pPr>
    </w:p>
    <w:p w:rsidR="002D2C30" w:rsidRDefault="002D2C30" w:rsidP="002D2C30">
      <w:pPr>
        <w:tabs>
          <w:tab w:val="left" w:pos="2945"/>
        </w:tabs>
        <w:jc w:val="both"/>
        <w:rPr>
          <w:b/>
          <w:u w:val="single"/>
        </w:rPr>
      </w:pPr>
    </w:p>
    <w:p w:rsidR="002D2C30" w:rsidRDefault="002D2C30" w:rsidP="002D2C30">
      <w:pPr>
        <w:tabs>
          <w:tab w:val="left" w:pos="2945"/>
        </w:tabs>
        <w:jc w:val="both"/>
        <w:rPr>
          <w:b/>
          <w:u w:val="single"/>
        </w:rPr>
      </w:pPr>
    </w:p>
    <w:p w:rsidR="002D2C30" w:rsidRDefault="002D2C30" w:rsidP="002D2C30">
      <w:pPr>
        <w:tabs>
          <w:tab w:val="left" w:pos="2945"/>
        </w:tabs>
        <w:jc w:val="both"/>
        <w:rPr>
          <w:b/>
          <w:u w:val="single"/>
        </w:rPr>
      </w:pPr>
    </w:p>
    <w:p w:rsidR="002D2C30" w:rsidRPr="003F78AC" w:rsidRDefault="002D2C30" w:rsidP="002D2C30">
      <w:pPr>
        <w:tabs>
          <w:tab w:val="left" w:pos="2945"/>
        </w:tabs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Cochabamba, Julio  2014</w:t>
      </w:r>
    </w:p>
    <w:p w:rsidR="002D2C30" w:rsidRDefault="002D2C30" w:rsidP="002D2C30">
      <w:pPr>
        <w:jc w:val="center"/>
        <w:rPr>
          <w:lang w:val="es-BO"/>
        </w:rPr>
      </w:pPr>
    </w:p>
    <w:p w:rsidR="002D2C30" w:rsidRPr="002D2C30" w:rsidRDefault="002D2C30" w:rsidP="002724A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  <w:lang w:val="es-BO"/>
        </w:rPr>
      </w:pPr>
    </w:p>
    <w:p w:rsidR="00931E62" w:rsidRPr="005D53B7" w:rsidRDefault="00931E62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Franklin Gothic Book"/>
          <w:b/>
          <w:color w:val="000000"/>
          <w:sz w:val="24"/>
          <w:szCs w:val="24"/>
          <w:u w:val="single"/>
        </w:rPr>
      </w:pPr>
      <w:r w:rsidRPr="005D53B7">
        <w:rPr>
          <w:rFonts w:cs="Franklin Gothic Book"/>
          <w:b/>
          <w:color w:val="000000"/>
          <w:sz w:val="24"/>
          <w:szCs w:val="24"/>
          <w:u w:val="single"/>
        </w:rPr>
        <w:t xml:space="preserve">REGLAMENTO DE </w:t>
      </w:r>
      <w:r w:rsidR="005D53B7" w:rsidRPr="005D53B7">
        <w:rPr>
          <w:rFonts w:cs="Franklin Gothic Book"/>
          <w:b/>
          <w:color w:val="000000"/>
          <w:sz w:val="24"/>
          <w:szCs w:val="24"/>
          <w:u w:val="single"/>
        </w:rPr>
        <w:t xml:space="preserve"> ACTIVIADADES ACADEMICAS, </w:t>
      </w:r>
      <w:r w:rsidRPr="005D53B7">
        <w:rPr>
          <w:rFonts w:cs="Franklin Gothic Book"/>
          <w:b/>
          <w:color w:val="000000"/>
          <w:sz w:val="24"/>
          <w:szCs w:val="24"/>
          <w:u w:val="single"/>
        </w:rPr>
        <w:t xml:space="preserve">CONGRESOS, JORNADAS, </w:t>
      </w:r>
      <w:r w:rsidR="002724AD" w:rsidRPr="005D53B7">
        <w:rPr>
          <w:rFonts w:cs="Franklin Gothic Book"/>
          <w:b/>
          <w:color w:val="000000"/>
          <w:sz w:val="24"/>
          <w:szCs w:val="24"/>
          <w:u w:val="single"/>
        </w:rPr>
        <w:t>CURSOS</w:t>
      </w:r>
      <w:r w:rsidRPr="005D53B7">
        <w:rPr>
          <w:rFonts w:cs="Franklin Gothic Book"/>
          <w:b/>
          <w:color w:val="000000"/>
          <w:sz w:val="24"/>
          <w:szCs w:val="24"/>
          <w:u w:val="single"/>
        </w:rPr>
        <w:t>, TALLERES, SEMINARIOS</w:t>
      </w:r>
      <w:r w:rsidR="00DB0A65" w:rsidRPr="005D53B7">
        <w:rPr>
          <w:rFonts w:cs="Franklin Gothic Book"/>
          <w:b/>
          <w:color w:val="000000"/>
          <w:sz w:val="24"/>
          <w:szCs w:val="24"/>
          <w:u w:val="single"/>
        </w:rPr>
        <w:t xml:space="preserve"> Y OTRAS ACTIVIDADES</w:t>
      </w:r>
      <w:r w:rsidRPr="005D53B7">
        <w:rPr>
          <w:rFonts w:cs="Franklin Gothic Book"/>
          <w:b/>
          <w:color w:val="000000"/>
          <w:sz w:val="24"/>
          <w:szCs w:val="24"/>
          <w:u w:val="single"/>
        </w:rPr>
        <w:t>DE FORMACION CONTINUADA,</w:t>
      </w:r>
      <w:r w:rsidR="00BD5F9A">
        <w:rPr>
          <w:rFonts w:cs="Franklin Gothic Book"/>
          <w:b/>
          <w:color w:val="000000"/>
          <w:sz w:val="24"/>
          <w:szCs w:val="24"/>
          <w:u w:val="single"/>
        </w:rPr>
        <w:t xml:space="preserve"> </w:t>
      </w:r>
      <w:r w:rsidRPr="005D53B7">
        <w:rPr>
          <w:rFonts w:cs="Franklin Gothic Book"/>
          <w:b/>
          <w:color w:val="000000"/>
          <w:sz w:val="24"/>
          <w:szCs w:val="24"/>
          <w:u w:val="single"/>
        </w:rPr>
        <w:t>RECONOCIDOS POR LA SOCIEDAD BOLIVIANA DE BIOQUIMICA CLINICA</w:t>
      </w:r>
    </w:p>
    <w:p w:rsidR="001B6604" w:rsidRPr="005D53B7" w:rsidRDefault="001B6604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B6604" w:rsidRPr="005D53B7" w:rsidRDefault="001B6604" w:rsidP="000A67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>CAPÍTULO I</w:t>
      </w:r>
    </w:p>
    <w:p w:rsidR="001B6604" w:rsidRPr="005D53B7" w:rsidRDefault="001B6604" w:rsidP="000A67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B6604" w:rsidRPr="005D53B7" w:rsidRDefault="001B6604" w:rsidP="000A67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  <w:u w:val="single"/>
        </w:rPr>
      </w:pPr>
      <w:r w:rsidRPr="005D53B7">
        <w:rPr>
          <w:rFonts w:cs="Arial"/>
          <w:b/>
          <w:bCs/>
          <w:color w:val="000000"/>
          <w:sz w:val="24"/>
          <w:szCs w:val="24"/>
          <w:u w:val="single"/>
        </w:rPr>
        <w:t>NATURALEZA Y FINES DE LOS ESTUDIOS DE POSTGRADO</w:t>
      </w:r>
    </w:p>
    <w:p w:rsidR="001B6604" w:rsidRPr="005D53B7" w:rsidRDefault="001B6604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1B6604" w:rsidRPr="005D53B7" w:rsidRDefault="001B6604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 xml:space="preserve">Artículo 1.- DISPOSICIONES GENERALES.- </w:t>
      </w:r>
      <w:r w:rsidRPr="005D53B7">
        <w:rPr>
          <w:rFonts w:cs="Arial"/>
          <w:color w:val="000000"/>
          <w:sz w:val="24"/>
          <w:szCs w:val="24"/>
        </w:rPr>
        <w:t xml:space="preserve">El presente reglamento establece las disposiciones generales que norman las actividades académicas de la </w:t>
      </w:r>
      <w:r w:rsidRPr="005D53B7">
        <w:rPr>
          <w:sz w:val="24"/>
          <w:szCs w:val="24"/>
        </w:rPr>
        <w:t xml:space="preserve">Sociedad Boliviana de Bioquímica Clínica en cuanto se refiere a </w:t>
      </w:r>
      <w:r w:rsidRPr="005D53B7">
        <w:rPr>
          <w:rFonts w:cs="Franklin Gothic Book"/>
          <w:b/>
          <w:color w:val="000000"/>
          <w:sz w:val="24"/>
          <w:szCs w:val="24"/>
        </w:rPr>
        <w:t>congresos, jornadas, cursos, talleres, seminarios y otras  actividades  de formación continuada</w:t>
      </w:r>
      <w:r w:rsidRPr="005D53B7">
        <w:rPr>
          <w:sz w:val="24"/>
          <w:szCs w:val="24"/>
        </w:rPr>
        <w:t>.</w:t>
      </w:r>
      <w:r w:rsidRPr="005D53B7">
        <w:rPr>
          <w:rFonts w:cs="Arial"/>
          <w:color w:val="000000"/>
          <w:sz w:val="24"/>
          <w:szCs w:val="24"/>
        </w:rPr>
        <w:t xml:space="preserve">La supervisión de la aplicación de las normas del presente Reglamento a nivel nacional, estará a cargo de la </w:t>
      </w:r>
      <w:r w:rsidR="005D71A5" w:rsidRPr="005D53B7">
        <w:rPr>
          <w:rFonts w:cs="Arial"/>
          <w:color w:val="000000"/>
          <w:sz w:val="24"/>
          <w:szCs w:val="24"/>
        </w:rPr>
        <w:t xml:space="preserve">Sociedad Boliviana de Bioquímica Clínica, la </w:t>
      </w:r>
      <w:r w:rsidRPr="005D53B7">
        <w:rPr>
          <w:rFonts w:cs="Arial"/>
          <w:color w:val="000000"/>
          <w:sz w:val="24"/>
          <w:szCs w:val="24"/>
        </w:rPr>
        <w:t xml:space="preserve">Filial </w:t>
      </w:r>
      <w:r w:rsidR="005D71A5" w:rsidRPr="005D53B7">
        <w:rPr>
          <w:rFonts w:cs="Arial"/>
          <w:color w:val="000000"/>
          <w:sz w:val="24"/>
          <w:szCs w:val="24"/>
        </w:rPr>
        <w:t>Departamental, R</w:t>
      </w:r>
      <w:r w:rsidRPr="005D53B7">
        <w:rPr>
          <w:rFonts w:cs="Arial"/>
          <w:color w:val="000000"/>
          <w:sz w:val="24"/>
          <w:szCs w:val="24"/>
        </w:rPr>
        <w:t xml:space="preserve">egional y/o </w:t>
      </w:r>
      <w:r w:rsidR="005D71A5" w:rsidRPr="005D53B7">
        <w:rPr>
          <w:rFonts w:cs="Arial"/>
          <w:color w:val="000000"/>
          <w:sz w:val="24"/>
          <w:szCs w:val="24"/>
        </w:rPr>
        <w:t>Provincial.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D71A5" w:rsidRDefault="001B6604" w:rsidP="00D50E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>Artículo 2.- NATURALEZA</w:t>
      </w:r>
      <w:r w:rsidRPr="005D53B7">
        <w:rPr>
          <w:rFonts w:cs="Arial"/>
          <w:color w:val="000000"/>
          <w:sz w:val="24"/>
          <w:szCs w:val="24"/>
        </w:rPr>
        <w:t>.- Se entiende por estudios de Postgrado, toda</w:t>
      </w:r>
      <w:r w:rsidR="005D71A5" w:rsidRPr="005D53B7">
        <w:rPr>
          <w:rFonts w:cs="Arial"/>
          <w:color w:val="000000"/>
          <w:sz w:val="24"/>
          <w:szCs w:val="24"/>
        </w:rPr>
        <w:t>s</w:t>
      </w:r>
      <w:r w:rsidRPr="005D53B7">
        <w:rPr>
          <w:rFonts w:cs="Arial"/>
          <w:color w:val="000000"/>
          <w:sz w:val="24"/>
          <w:szCs w:val="24"/>
        </w:rPr>
        <w:t xml:space="preserve"> actividad</w:t>
      </w:r>
      <w:r w:rsidR="005D71A5" w:rsidRPr="005D53B7">
        <w:rPr>
          <w:rFonts w:cs="Arial"/>
          <w:color w:val="000000"/>
          <w:sz w:val="24"/>
          <w:szCs w:val="24"/>
        </w:rPr>
        <w:t>es</w:t>
      </w:r>
      <w:r w:rsidRPr="005D53B7">
        <w:rPr>
          <w:rFonts w:cs="Arial"/>
          <w:color w:val="000000"/>
          <w:sz w:val="24"/>
          <w:szCs w:val="24"/>
        </w:rPr>
        <w:t xml:space="preserve"> que tenga por objeto elevar el nivel académico y de desempeño profesional luego de hab</w:t>
      </w:r>
      <w:r w:rsidR="005D71A5" w:rsidRPr="005D53B7">
        <w:rPr>
          <w:rFonts w:cs="Arial"/>
          <w:color w:val="000000"/>
          <w:sz w:val="24"/>
          <w:szCs w:val="24"/>
        </w:rPr>
        <w:t>er obtenido el Grado</w:t>
      </w:r>
      <w:r w:rsidR="00F16CAE">
        <w:rPr>
          <w:rFonts w:cs="Arial"/>
          <w:color w:val="000000"/>
          <w:sz w:val="24"/>
          <w:szCs w:val="24"/>
        </w:rPr>
        <w:t xml:space="preserve"> Académico</w:t>
      </w:r>
      <w:r w:rsidRPr="005D53B7">
        <w:rPr>
          <w:rFonts w:cs="Arial"/>
          <w:color w:val="000000"/>
          <w:sz w:val="24"/>
          <w:szCs w:val="24"/>
        </w:rPr>
        <w:t xml:space="preserve">. </w:t>
      </w:r>
    </w:p>
    <w:p w:rsidR="00D50E72" w:rsidRPr="00D50E72" w:rsidRDefault="00D50E72" w:rsidP="00D50E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D71A5" w:rsidRPr="005D53B7" w:rsidRDefault="001B6604" w:rsidP="005D53B7">
      <w:pPr>
        <w:jc w:val="both"/>
        <w:rPr>
          <w:rFonts w:cs="Arial"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>Artículo 3.- FINES</w:t>
      </w:r>
      <w:r w:rsidRPr="005D53B7">
        <w:rPr>
          <w:rFonts w:cs="Arial"/>
          <w:color w:val="000000"/>
          <w:sz w:val="24"/>
          <w:szCs w:val="24"/>
        </w:rPr>
        <w:t xml:space="preserve">.- Tiene como finalidad </w:t>
      </w:r>
      <w:r w:rsidR="005D71A5" w:rsidRPr="005D53B7">
        <w:rPr>
          <w:rFonts w:cs="Arial"/>
          <w:color w:val="000000"/>
          <w:sz w:val="24"/>
          <w:szCs w:val="24"/>
        </w:rPr>
        <w:t xml:space="preserve"> coadyuvar en </w:t>
      </w:r>
      <w:r w:rsidRPr="005D53B7">
        <w:rPr>
          <w:rFonts w:cs="Arial"/>
          <w:color w:val="000000"/>
          <w:sz w:val="24"/>
          <w:szCs w:val="24"/>
        </w:rPr>
        <w:t>la formación de profesionales universitarios que profundicen la investigación y el conocimiento, respondan a la demanda social en campos específic</w:t>
      </w:r>
      <w:r w:rsidR="007D3C9A">
        <w:rPr>
          <w:rFonts w:cs="Arial"/>
          <w:color w:val="000000"/>
          <w:sz w:val="24"/>
          <w:szCs w:val="24"/>
        </w:rPr>
        <w:t xml:space="preserve">os del ejercicio profesional </w:t>
      </w:r>
      <w:r w:rsidR="005A1686">
        <w:rPr>
          <w:rFonts w:cs="Arial"/>
          <w:color w:val="000000"/>
          <w:sz w:val="24"/>
          <w:szCs w:val="24"/>
        </w:rPr>
        <w:t xml:space="preserve">y </w:t>
      </w:r>
      <w:r w:rsidR="005A1686" w:rsidRPr="005A1686">
        <w:rPr>
          <w:rFonts w:cs="Arial"/>
          <w:sz w:val="24"/>
          <w:szCs w:val="24"/>
        </w:rPr>
        <w:t xml:space="preserve">contribuir a formar investigadores que fortalezcan </w:t>
      </w:r>
      <w:r w:rsidRPr="005D53B7">
        <w:rPr>
          <w:rFonts w:cs="Arial"/>
          <w:color w:val="000000"/>
          <w:sz w:val="24"/>
          <w:szCs w:val="24"/>
        </w:rPr>
        <w:t>los altos fines del desarrollo de la ciencia y la tecnología del país</w:t>
      </w:r>
      <w:r w:rsidR="005D71A5" w:rsidRPr="005D53B7">
        <w:rPr>
          <w:rFonts w:cs="Arial"/>
          <w:color w:val="000000"/>
          <w:sz w:val="24"/>
          <w:szCs w:val="24"/>
        </w:rPr>
        <w:t xml:space="preserve"> elevando de esta manera el nivel académico d</w:t>
      </w:r>
      <w:r w:rsidR="00F16CAE">
        <w:rPr>
          <w:rFonts w:cs="Arial"/>
          <w:color w:val="000000"/>
          <w:sz w:val="24"/>
          <w:szCs w:val="24"/>
        </w:rPr>
        <w:t xml:space="preserve">e los profesionales </w:t>
      </w:r>
      <w:r w:rsidR="005D71A5" w:rsidRPr="005D53B7">
        <w:rPr>
          <w:rFonts w:cs="Arial"/>
          <w:color w:val="000000"/>
          <w:sz w:val="24"/>
          <w:szCs w:val="24"/>
        </w:rPr>
        <w:t>del País.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>CAPITULO II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  <w:u w:val="single"/>
        </w:rPr>
      </w:pPr>
      <w:r w:rsidRPr="005D53B7">
        <w:rPr>
          <w:rFonts w:cs="Arial"/>
          <w:b/>
          <w:bCs/>
          <w:color w:val="000000"/>
          <w:sz w:val="24"/>
          <w:szCs w:val="24"/>
          <w:u w:val="single"/>
        </w:rPr>
        <w:t>DE LA MODALIDAD Y CLASIFICACION DE LOS CURSOS Y PROGRAMAS DE POSTGRADO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5D71A5" w:rsidRPr="005D53B7" w:rsidRDefault="005D71A5" w:rsidP="005D53B7">
      <w:pPr>
        <w:pStyle w:val="Default"/>
        <w:jc w:val="both"/>
        <w:rPr>
          <w:rFonts w:asciiTheme="minorHAnsi" w:hAnsiTheme="minorHAnsi" w:cs="Arial"/>
        </w:rPr>
      </w:pPr>
      <w:r w:rsidRPr="005D53B7">
        <w:rPr>
          <w:rFonts w:asciiTheme="minorHAnsi" w:hAnsiTheme="minorHAnsi" w:cs="Arial"/>
          <w:b/>
          <w:bCs/>
        </w:rPr>
        <w:t xml:space="preserve">Artículo 4.- </w:t>
      </w:r>
      <w:r w:rsidRPr="005D53B7">
        <w:rPr>
          <w:rFonts w:asciiTheme="minorHAnsi" w:hAnsiTheme="minorHAnsi" w:cs="Arial"/>
          <w:bCs/>
        </w:rPr>
        <w:t xml:space="preserve">De acuerdo a lo establecido el  reglamento general de estudios de postgrado de la Universidad Boliviana, </w:t>
      </w:r>
      <w:r w:rsidR="00774A23" w:rsidRPr="005D53B7">
        <w:rPr>
          <w:rFonts w:asciiTheme="minorHAnsi" w:hAnsiTheme="minorHAnsi" w:cs="Arial"/>
        </w:rPr>
        <w:t>s</w:t>
      </w:r>
      <w:r w:rsidRPr="005D53B7">
        <w:rPr>
          <w:rFonts w:asciiTheme="minorHAnsi" w:hAnsiTheme="minorHAnsi" w:cs="Arial"/>
        </w:rPr>
        <w:t xml:space="preserve">e establecen las siguientes modalidades de formación académica: presencial, semipresencial y a distancia. </w:t>
      </w:r>
    </w:p>
    <w:p w:rsidR="005D71A5" w:rsidRPr="005D53B7" w:rsidRDefault="005D71A5" w:rsidP="005D53B7">
      <w:pPr>
        <w:pStyle w:val="Default"/>
        <w:jc w:val="both"/>
        <w:rPr>
          <w:rFonts w:asciiTheme="minorHAnsi" w:hAnsiTheme="minorHAnsi" w:cs="Arial"/>
        </w:rPr>
      </w:pPr>
    </w:p>
    <w:p w:rsidR="005D71A5" w:rsidRPr="005D53B7" w:rsidRDefault="005D71A5" w:rsidP="005D53B7">
      <w:pPr>
        <w:pStyle w:val="Default"/>
        <w:jc w:val="both"/>
        <w:rPr>
          <w:rFonts w:asciiTheme="minorHAnsi" w:hAnsiTheme="minorHAnsi" w:cs="Arial"/>
        </w:rPr>
      </w:pPr>
      <w:r w:rsidRPr="005D53B7">
        <w:rPr>
          <w:rFonts w:asciiTheme="minorHAnsi" w:hAnsiTheme="minorHAnsi" w:cs="Arial"/>
        </w:rPr>
        <w:t xml:space="preserve">Modalidades definidas de la siguiente manera: 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D71A5" w:rsidRPr="005D53B7" w:rsidRDefault="00774A23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ab/>
      </w:r>
      <w:r w:rsidR="005D71A5" w:rsidRPr="005D53B7">
        <w:rPr>
          <w:rFonts w:cs="Arial"/>
          <w:b/>
          <w:bCs/>
          <w:color w:val="000000"/>
          <w:sz w:val="24"/>
          <w:szCs w:val="24"/>
        </w:rPr>
        <w:t>a. Formación Presencial</w:t>
      </w:r>
      <w:r w:rsidR="005D71A5" w:rsidRPr="005D53B7">
        <w:rPr>
          <w:rFonts w:cs="Arial"/>
          <w:color w:val="000000"/>
          <w:sz w:val="24"/>
          <w:szCs w:val="24"/>
        </w:rPr>
        <w:t xml:space="preserve">. En la que el desarrollo de las actividades académicas requiere la presencia física del estudiante. 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D71A5" w:rsidRPr="005D53B7" w:rsidRDefault="00774A23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D53B7">
        <w:rPr>
          <w:rFonts w:cs="Arial"/>
          <w:b/>
          <w:bCs/>
          <w:color w:val="000000"/>
          <w:sz w:val="24"/>
          <w:szCs w:val="24"/>
        </w:rPr>
        <w:tab/>
      </w:r>
      <w:r w:rsidR="005D71A5" w:rsidRPr="005D53B7">
        <w:rPr>
          <w:rFonts w:cs="Arial"/>
          <w:b/>
          <w:bCs/>
          <w:color w:val="000000"/>
          <w:sz w:val="24"/>
          <w:szCs w:val="24"/>
        </w:rPr>
        <w:t>b. Formación Semipresencial</w:t>
      </w:r>
      <w:r w:rsidR="005D71A5" w:rsidRPr="005D53B7">
        <w:rPr>
          <w:rFonts w:cs="Arial"/>
          <w:color w:val="000000"/>
          <w:sz w:val="24"/>
          <w:szCs w:val="24"/>
        </w:rPr>
        <w:t xml:space="preserve">. En la que el desarrollo de las actividades académicas requiere una combinación adecuada entre actividades presenciales y no presenciales. 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D71A5" w:rsidRPr="005D53B7" w:rsidRDefault="005D71A5" w:rsidP="005D53B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D71A5" w:rsidRPr="005D53B7" w:rsidRDefault="00774A23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D53B7">
        <w:rPr>
          <w:rFonts w:cs="Arial"/>
          <w:b/>
          <w:bCs/>
          <w:sz w:val="24"/>
          <w:szCs w:val="24"/>
        </w:rPr>
        <w:tab/>
      </w:r>
      <w:r w:rsidR="005D71A5" w:rsidRPr="005D53B7">
        <w:rPr>
          <w:rFonts w:cs="Arial"/>
          <w:b/>
          <w:bCs/>
          <w:sz w:val="24"/>
          <w:szCs w:val="24"/>
        </w:rPr>
        <w:t xml:space="preserve">c. Formación a Distancia. </w:t>
      </w:r>
      <w:r w:rsidR="005D71A5" w:rsidRPr="005D53B7">
        <w:rPr>
          <w:rFonts w:cs="Arial"/>
          <w:sz w:val="24"/>
          <w:szCs w:val="24"/>
        </w:rPr>
        <w:t xml:space="preserve">Modalidad en la que el desarrollo de las actividades académicas no requiere la presencia física del estudiante y se desarrollan con el apoyo de tecnologías de la información y la comunicación. 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D53B7">
        <w:rPr>
          <w:rFonts w:cs="Arial"/>
          <w:b/>
          <w:bCs/>
          <w:sz w:val="24"/>
          <w:szCs w:val="24"/>
        </w:rPr>
        <w:t xml:space="preserve">Artículo 5.-  </w:t>
      </w:r>
      <w:r w:rsidRPr="005D53B7">
        <w:rPr>
          <w:rFonts w:cs="Arial"/>
          <w:sz w:val="24"/>
          <w:szCs w:val="24"/>
        </w:rPr>
        <w:t xml:space="preserve">El desarrollo de los estudios y programas de postgrado, es competencia exclusiva de las Universidades y se clasifican en: 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5D71A5" w:rsidRPr="005D53B7" w:rsidRDefault="00774A23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D53B7">
        <w:rPr>
          <w:rFonts w:cs="Arial"/>
          <w:b/>
          <w:bCs/>
          <w:sz w:val="24"/>
          <w:szCs w:val="24"/>
        </w:rPr>
        <w:tab/>
      </w:r>
      <w:r w:rsidR="005D71A5" w:rsidRPr="005D53B7">
        <w:rPr>
          <w:rFonts w:cs="Arial"/>
          <w:b/>
          <w:bCs/>
          <w:sz w:val="24"/>
          <w:szCs w:val="24"/>
        </w:rPr>
        <w:t xml:space="preserve">a) LOS QUE NO OTORGAN GRADO ACADEMICO: </w:t>
      </w:r>
    </w:p>
    <w:p w:rsidR="005D71A5" w:rsidRPr="000A6788" w:rsidRDefault="00EA4396" w:rsidP="000A678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Diplomado </w:t>
      </w:r>
    </w:p>
    <w:p w:rsidR="00EA4396" w:rsidRPr="000A6788" w:rsidRDefault="00EA4396" w:rsidP="000A678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Actualización </w:t>
      </w:r>
    </w:p>
    <w:p w:rsidR="005D71A5" w:rsidRPr="000A6788" w:rsidRDefault="005D71A5" w:rsidP="000A678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Cursos de Formación Continua </w:t>
      </w:r>
    </w:p>
    <w:p w:rsidR="005D71A5" w:rsidRDefault="005D71A5" w:rsidP="005D53B7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Extensión </w:t>
      </w:r>
    </w:p>
    <w:p w:rsidR="000A6788" w:rsidRPr="000A6788" w:rsidRDefault="000A6788" w:rsidP="005D53B7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D79FC" w:rsidRDefault="00774A23" w:rsidP="00EA43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D53B7">
        <w:rPr>
          <w:rFonts w:cs="Arial"/>
          <w:b/>
          <w:bCs/>
          <w:sz w:val="24"/>
          <w:szCs w:val="24"/>
        </w:rPr>
        <w:tab/>
      </w:r>
      <w:r w:rsidR="005D71A5" w:rsidRPr="005D53B7">
        <w:rPr>
          <w:rFonts w:cs="Arial"/>
          <w:b/>
          <w:bCs/>
          <w:sz w:val="24"/>
          <w:szCs w:val="24"/>
        </w:rPr>
        <w:t xml:space="preserve">b) LOS QUE OTORGAN GRADO ACADEMICO: </w:t>
      </w:r>
    </w:p>
    <w:p w:rsidR="005D71A5" w:rsidRPr="000A6788" w:rsidRDefault="005D71A5" w:rsidP="000A678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>Especialidad</w:t>
      </w:r>
    </w:p>
    <w:p w:rsidR="005D71A5" w:rsidRPr="000A6788" w:rsidRDefault="005D71A5" w:rsidP="000A678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Maestría </w:t>
      </w:r>
    </w:p>
    <w:p w:rsidR="005D71A5" w:rsidRPr="000A6788" w:rsidRDefault="005D71A5" w:rsidP="000A678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Doctorado </w:t>
      </w:r>
    </w:p>
    <w:p w:rsidR="005D71A5" w:rsidRPr="000A6788" w:rsidRDefault="005D71A5" w:rsidP="000A678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A6788">
        <w:rPr>
          <w:rFonts w:cs="Arial"/>
          <w:sz w:val="24"/>
          <w:szCs w:val="24"/>
        </w:rPr>
        <w:t xml:space="preserve">Post Doctorado. </w:t>
      </w:r>
    </w:p>
    <w:p w:rsidR="005D71A5" w:rsidRPr="005D53B7" w:rsidRDefault="005D71A5" w:rsidP="005D53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74A23" w:rsidRPr="005D53B7" w:rsidRDefault="005D71A5" w:rsidP="005D53B7">
      <w:pPr>
        <w:jc w:val="both"/>
        <w:rPr>
          <w:rFonts w:cs="Arial"/>
          <w:sz w:val="24"/>
          <w:szCs w:val="24"/>
        </w:rPr>
      </w:pPr>
      <w:r w:rsidRPr="005D53B7">
        <w:rPr>
          <w:rFonts w:cs="Arial"/>
          <w:b/>
          <w:bCs/>
          <w:sz w:val="24"/>
          <w:szCs w:val="24"/>
        </w:rPr>
        <w:t xml:space="preserve">Artículo 6.- LOS ESTUDIOS QUE NO OTORGAN GRADO ACADEMICO.- </w:t>
      </w:r>
      <w:r w:rsidRPr="005D53B7">
        <w:rPr>
          <w:rFonts w:cs="Arial"/>
          <w:sz w:val="24"/>
          <w:szCs w:val="24"/>
        </w:rPr>
        <w:t>Tienen como finalidad actualizar y pe</w:t>
      </w:r>
      <w:r w:rsidR="005E2AEC">
        <w:rPr>
          <w:rFonts w:cs="Arial"/>
          <w:sz w:val="24"/>
          <w:szCs w:val="24"/>
        </w:rPr>
        <w:t xml:space="preserve">rfeccionar al profesional en </w:t>
      </w:r>
      <w:r w:rsidRPr="005D53B7">
        <w:rPr>
          <w:rFonts w:cs="Arial"/>
          <w:sz w:val="24"/>
          <w:szCs w:val="24"/>
        </w:rPr>
        <w:t>determinado</w:t>
      </w:r>
      <w:r w:rsidR="00774A23" w:rsidRPr="005D53B7">
        <w:rPr>
          <w:rFonts w:cs="Arial"/>
          <w:sz w:val="24"/>
          <w:szCs w:val="24"/>
        </w:rPr>
        <w:t>s campos y temáticas.</w:t>
      </w:r>
      <w:r w:rsidRPr="005D53B7">
        <w:rPr>
          <w:rFonts w:cs="Arial"/>
          <w:sz w:val="24"/>
          <w:szCs w:val="24"/>
        </w:rPr>
        <w:t xml:space="preserve"> Los objetivos y carga horaria serán determinados, de acuerdo a necesidad de cada </w:t>
      </w:r>
      <w:r w:rsidR="00774A23" w:rsidRPr="005D53B7">
        <w:rPr>
          <w:rFonts w:cs="Arial"/>
          <w:sz w:val="24"/>
          <w:szCs w:val="24"/>
        </w:rPr>
        <w:t xml:space="preserve"> actividad </w:t>
      </w:r>
      <w:r w:rsidRPr="005D53B7">
        <w:rPr>
          <w:rFonts w:cs="Arial"/>
          <w:sz w:val="24"/>
          <w:szCs w:val="24"/>
        </w:rPr>
        <w:t>y el presente reglamento</w:t>
      </w:r>
      <w:r w:rsidR="00774A23" w:rsidRPr="005D53B7">
        <w:rPr>
          <w:rFonts w:cs="Arial"/>
          <w:sz w:val="24"/>
          <w:szCs w:val="24"/>
        </w:rPr>
        <w:t>.</w:t>
      </w:r>
    </w:p>
    <w:p w:rsidR="001B6604" w:rsidRPr="005D53B7" w:rsidRDefault="001B6604" w:rsidP="005D53B7">
      <w:pPr>
        <w:jc w:val="center"/>
        <w:rPr>
          <w:b/>
          <w:sz w:val="24"/>
          <w:szCs w:val="24"/>
          <w:u w:val="single"/>
        </w:rPr>
      </w:pPr>
      <w:r w:rsidRPr="005D53B7">
        <w:rPr>
          <w:b/>
          <w:sz w:val="24"/>
          <w:szCs w:val="24"/>
          <w:u w:val="single"/>
        </w:rPr>
        <w:t>CAPITULO  I</w:t>
      </w:r>
      <w:r w:rsidR="00774A23" w:rsidRPr="005D53B7">
        <w:rPr>
          <w:b/>
          <w:sz w:val="24"/>
          <w:szCs w:val="24"/>
          <w:u w:val="single"/>
        </w:rPr>
        <w:t>I</w:t>
      </w:r>
    </w:p>
    <w:p w:rsidR="001B6604" w:rsidRPr="005D53B7" w:rsidRDefault="00774A23" w:rsidP="005D53B7">
      <w:pPr>
        <w:jc w:val="center"/>
        <w:rPr>
          <w:b/>
          <w:sz w:val="24"/>
          <w:szCs w:val="24"/>
        </w:rPr>
      </w:pPr>
      <w:r w:rsidRPr="005D53B7">
        <w:rPr>
          <w:b/>
          <w:sz w:val="24"/>
          <w:szCs w:val="24"/>
        </w:rPr>
        <w:t>JUSTIFICACION</w:t>
      </w:r>
    </w:p>
    <w:p w:rsidR="001B6604" w:rsidRPr="005D53B7" w:rsidRDefault="005D53B7" w:rsidP="005D53B7">
      <w:pPr>
        <w:spacing w:after="0"/>
        <w:jc w:val="both"/>
        <w:rPr>
          <w:b/>
          <w:sz w:val="24"/>
          <w:szCs w:val="24"/>
        </w:rPr>
      </w:pPr>
      <w:r w:rsidRPr="005D53B7">
        <w:rPr>
          <w:b/>
          <w:sz w:val="24"/>
          <w:szCs w:val="24"/>
        </w:rPr>
        <w:t>Artículo</w:t>
      </w:r>
      <w:r w:rsidR="00774A23" w:rsidRPr="005D53B7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º.- Normativa legal Vigente.</w:t>
      </w:r>
    </w:p>
    <w:p w:rsidR="002724AD" w:rsidRPr="00F80B52" w:rsidRDefault="001B6604" w:rsidP="005D53B7">
      <w:pPr>
        <w:spacing w:after="0"/>
        <w:jc w:val="both"/>
        <w:rPr>
          <w:rFonts w:cs="Franklin Gothic Book"/>
          <w:color w:val="000000"/>
          <w:sz w:val="24"/>
          <w:szCs w:val="24"/>
        </w:rPr>
      </w:pPr>
      <w:r w:rsidRPr="00F80B52">
        <w:rPr>
          <w:sz w:val="24"/>
          <w:szCs w:val="24"/>
        </w:rPr>
        <w:t>De acuerdo a lo establecido en el</w:t>
      </w:r>
      <w:r w:rsidR="00774A23" w:rsidRPr="00F80B52">
        <w:rPr>
          <w:sz w:val="24"/>
          <w:szCs w:val="24"/>
        </w:rPr>
        <w:t xml:space="preserve"> Estatuto Orgánico del Colegio de Bioquímica y Farmacia de Bolivia, el Estatuto Orgánico de la Sociedad Boliviana de Bioquímica Clínica en su </w:t>
      </w:r>
      <w:r w:rsidRPr="00F80B52">
        <w:rPr>
          <w:sz w:val="24"/>
          <w:szCs w:val="24"/>
        </w:rPr>
        <w:t xml:space="preserve"> Capitulo I, </w:t>
      </w:r>
      <w:r w:rsidR="00774A23" w:rsidRPr="00F80B52">
        <w:rPr>
          <w:sz w:val="24"/>
          <w:szCs w:val="24"/>
        </w:rPr>
        <w:t xml:space="preserve">los </w:t>
      </w:r>
      <w:r w:rsidRPr="00F80B52">
        <w:rPr>
          <w:sz w:val="24"/>
          <w:szCs w:val="24"/>
        </w:rPr>
        <w:t xml:space="preserve">Artículos  1 y 3 Incisos a, f, g, </w:t>
      </w:r>
      <w:r w:rsidR="00774A23" w:rsidRPr="00F80B52">
        <w:rPr>
          <w:sz w:val="24"/>
          <w:szCs w:val="24"/>
        </w:rPr>
        <w:t xml:space="preserve">y q, </w:t>
      </w:r>
      <w:r w:rsidR="00F80B52" w:rsidRPr="00F80B52">
        <w:rPr>
          <w:rFonts w:cs="Franklin Gothic Book"/>
          <w:sz w:val="24"/>
          <w:szCs w:val="24"/>
        </w:rPr>
        <w:t xml:space="preserve">corresponde a estas instituciones la organización de </w:t>
      </w:r>
      <w:r w:rsidR="00774A23" w:rsidRPr="00F80B52">
        <w:rPr>
          <w:rFonts w:cs="Franklin Gothic Book"/>
          <w:b/>
          <w:sz w:val="24"/>
          <w:szCs w:val="24"/>
        </w:rPr>
        <w:t>congresos, jornadas, cursos, talleres, seminarios y  conferencias y otras  actividades  de formación continuada</w:t>
      </w:r>
      <w:r w:rsidR="002724AD" w:rsidRPr="00F80B52">
        <w:rPr>
          <w:rFonts w:cs="Franklin Gothic Book"/>
          <w:sz w:val="24"/>
          <w:szCs w:val="24"/>
        </w:rPr>
        <w:t xml:space="preserve"> cursos o seminarios que no conducen </w:t>
      </w:r>
      <w:r w:rsidR="00DB0A65" w:rsidRPr="00F80B52">
        <w:rPr>
          <w:rFonts w:cs="Franklin Gothic Book"/>
          <w:sz w:val="24"/>
          <w:szCs w:val="24"/>
        </w:rPr>
        <w:t xml:space="preserve">a la emisión de un </w:t>
      </w:r>
      <w:r w:rsidR="002724AD" w:rsidRPr="00F80B52">
        <w:rPr>
          <w:rFonts w:cs="Franklin Gothic Book"/>
          <w:sz w:val="24"/>
          <w:szCs w:val="24"/>
        </w:rPr>
        <w:t>diploma o certificado de a</w:t>
      </w:r>
      <w:r w:rsidR="00DB0A65" w:rsidRPr="00F80B52">
        <w:rPr>
          <w:rFonts w:cs="Franklin Gothic Book"/>
          <w:sz w:val="24"/>
          <w:szCs w:val="24"/>
        </w:rPr>
        <w:t xml:space="preserve">sistencia o de aprovechamiento cuya carga Horaria no llegue a ser mayor a las </w:t>
      </w:r>
      <w:r w:rsidR="00833289" w:rsidRPr="00EA4396">
        <w:rPr>
          <w:rFonts w:cs="Franklin Gothic Book"/>
          <w:sz w:val="24"/>
          <w:szCs w:val="24"/>
        </w:rPr>
        <w:t xml:space="preserve">150 </w:t>
      </w:r>
      <w:r w:rsidR="00EA4396">
        <w:rPr>
          <w:rFonts w:cs="Franklin Gothic Book"/>
          <w:sz w:val="24"/>
          <w:szCs w:val="24"/>
        </w:rPr>
        <w:t>Horas presenciales</w:t>
      </w:r>
      <w:r w:rsidR="00CE1F10">
        <w:rPr>
          <w:rFonts w:cs="Franklin Gothic Book"/>
          <w:sz w:val="24"/>
          <w:szCs w:val="24"/>
        </w:rPr>
        <w:t>o que</w:t>
      </w:r>
      <w:r w:rsidR="00DB0A65" w:rsidRPr="00F80B52">
        <w:rPr>
          <w:rFonts w:cs="Franklin Gothic Book"/>
          <w:sz w:val="24"/>
          <w:szCs w:val="24"/>
        </w:rPr>
        <w:t xml:space="preserve"> no supere el nivel de diplomado.</w:t>
      </w:r>
    </w:p>
    <w:p w:rsidR="00BD0567" w:rsidRDefault="00BD0567" w:rsidP="005D53B7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</w:p>
    <w:p w:rsidR="005D53B7" w:rsidRDefault="002724AD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Franklin Gothic Book"/>
          <w:b/>
          <w:sz w:val="24"/>
          <w:szCs w:val="24"/>
        </w:rPr>
      </w:pPr>
      <w:r w:rsidRPr="005D53B7">
        <w:rPr>
          <w:rFonts w:cs="Franklin Gothic Book"/>
          <w:b/>
          <w:sz w:val="24"/>
          <w:szCs w:val="24"/>
        </w:rPr>
        <w:t>CAPÍTULO I</w:t>
      </w:r>
      <w:r w:rsidR="00DB0A65" w:rsidRPr="005D53B7">
        <w:rPr>
          <w:rFonts w:cs="Franklin Gothic Book"/>
          <w:b/>
          <w:sz w:val="24"/>
          <w:szCs w:val="24"/>
        </w:rPr>
        <w:t>II</w:t>
      </w:r>
    </w:p>
    <w:p w:rsidR="00C36099" w:rsidRDefault="00C36099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Franklin Gothic Book"/>
          <w:b/>
          <w:sz w:val="24"/>
          <w:szCs w:val="24"/>
        </w:rPr>
      </w:pPr>
    </w:p>
    <w:p w:rsidR="005D53B7" w:rsidRDefault="005D53B7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Franklin Gothic Book"/>
          <w:b/>
          <w:sz w:val="24"/>
          <w:szCs w:val="24"/>
        </w:rPr>
      </w:pPr>
      <w:r w:rsidRPr="005D53B7">
        <w:rPr>
          <w:rFonts w:cs="Franklin Gothic Book"/>
          <w:b/>
          <w:sz w:val="24"/>
          <w:szCs w:val="24"/>
        </w:rPr>
        <w:t>DISPOSICIONES GENERALES</w:t>
      </w:r>
    </w:p>
    <w:p w:rsidR="005D53B7" w:rsidRPr="005D53B7" w:rsidRDefault="005D53B7" w:rsidP="005D53B7">
      <w:pPr>
        <w:autoSpaceDE w:val="0"/>
        <w:autoSpaceDN w:val="0"/>
        <w:adjustRightInd w:val="0"/>
        <w:spacing w:after="0" w:line="240" w:lineRule="auto"/>
        <w:jc w:val="center"/>
        <w:rPr>
          <w:rFonts w:cs="Franklin Gothic Book"/>
          <w:b/>
          <w:sz w:val="24"/>
          <w:szCs w:val="24"/>
        </w:rPr>
      </w:pPr>
    </w:p>
    <w:p w:rsidR="00DB0A65" w:rsidRPr="005D53B7" w:rsidRDefault="00B03478" w:rsidP="005D53B7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b/>
          <w:sz w:val="24"/>
          <w:szCs w:val="24"/>
        </w:rPr>
        <w:t>Artículo 8</w:t>
      </w:r>
      <w:r w:rsidR="005D53B7" w:rsidRPr="005D53B7">
        <w:rPr>
          <w:rFonts w:cs="Franklin Gothic Book"/>
          <w:b/>
          <w:sz w:val="24"/>
          <w:szCs w:val="24"/>
        </w:rPr>
        <w:t>º</w:t>
      </w:r>
      <w:r w:rsidR="005D53B7">
        <w:rPr>
          <w:rFonts w:cs="Franklin Gothic Book"/>
          <w:b/>
          <w:sz w:val="24"/>
          <w:szCs w:val="24"/>
        </w:rPr>
        <w:t xml:space="preserve">.- </w:t>
      </w:r>
      <w:r w:rsidR="002724AD" w:rsidRPr="005D53B7">
        <w:rPr>
          <w:rFonts w:cs="Franklin Gothic Book"/>
          <w:b/>
          <w:sz w:val="24"/>
          <w:szCs w:val="24"/>
        </w:rPr>
        <w:t>Objeto del presente Reglamento</w:t>
      </w:r>
      <w:r w:rsidR="002724AD" w:rsidRPr="005D53B7">
        <w:rPr>
          <w:rFonts w:cs="Franklin Gothic Book"/>
          <w:sz w:val="24"/>
          <w:szCs w:val="24"/>
        </w:rPr>
        <w:t>.</w:t>
      </w:r>
    </w:p>
    <w:p w:rsidR="002724AD" w:rsidRPr="005D53B7" w:rsidRDefault="002724AD" w:rsidP="005D53B7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</w:p>
    <w:p w:rsidR="002724AD" w:rsidRPr="005D53B7" w:rsidRDefault="002724AD" w:rsidP="005D53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>El presente Reglamento tiene por objeto regular el procedimiento de autorización y las condiciones que habrán de cumplir</w:t>
      </w:r>
      <w:r w:rsidR="00F80B52">
        <w:rPr>
          <w:rFonts w:cs="Franklin Gothic Book"/>
          <w:sz w:val="24"/>
          <w:szCs w:val="24"/>
        </w:rPr>
        <w:t>se para llevar adelante</w:t>
      </w:r>
      <w:r w:rsidR="00DB0A65" w:rsidRPr="005D53B7">
        <w:rPr>
          <w:rFonts w:cs="Franklin Gothic Book"/>
          <w:b/>
          <w:color w:val="000000"/>
          <w:sz w:val="24"/>
          <w:szCs w:val="24"/>
        </w:rPr>
        <w:t>congresos, jornadas, cursos, talleres, seminarios  y  otras  actividades  de formación continuada</w:t>
      </w:r>
      <w:r w:rsidRPr="005D53B7">
        <w:rPr>
          <w:rFonts w:cs="Franklin Gothic Book"/>
          <w:sz w:val="24"/>
          <w:szCs w:val="24"/>
        </w:rPr>
        <w:t xml:space="preserve"> entendiendo por tales todos aquellos cursos especiales cualquiera que sea su denominación (cursos, </w:t>
      </w:r>
      <w:r w:rsidR="00DB0A65" w:rsidRPr="005D53B7">
        <w:rPr>
          <w:rFonts w:cs="Franklin Gothic Book"/>
          <w:sz w:val="24"/>
          <w:szCs w:val="24"/>
        </w:rPr>
        <w:t xml:space="preserve">talleres, </w:t>
      </w:r>
      <w:r w:rsidRPr="005D53B7">
        <w:rPr>
          <w:rFonts w:cs="Franklin Gothic Book"/>
          <w:sz w:val="24"/>
          <w:szCs w:val="24"/>
        </w:rPr>
        <w:t>seminarios,</w:t>
      </w:r>
      <w:r w:rsidR="006E4CF4">
        <w:rPr>
          <w:rFonts w:cs="Franklin Gothic Book"/>
          <w:sz w:val="24"/>
          <w:szCs w:val="24"/>
        </w:rPr>
        <w:t xml:space="preserve"> jornadas, simposios, etc.) y que </w:t>
      </w:r>
      <w:r w:rsidRPr="005D53B7">
        <w:rPr>
          <w:rFonts w:cs="Franklin Gothic Book"/>
          <w:sz w:val="24"/>
          <w:szCs w:val="24"/>
        </w:rPr>
        <w:t>e</w:t>
      </w:r>
      <w:r w:rsidR="00DB0A65" w:rsidRPr="005D53B7">
        <w:rPr>
          <w:rFonts w:cs="Franklin Gothic Book"/>
          <w:sz w:val="24"/>
          <w:szCs w:val="24"/>
        </w:rPr>
        <w:t xml:space="preserve">n cuyo desarrollo intervenga la </w:t>
      </w:r>
      <w:r w:rsidR="00DB0A65" w:rsidRPr="005D53B7">
        <w:rPr>
          <w:sz w:val="24"/>
          <w:szCs w:val="24"/>
        </w:rPr>
        <w:t>Sociedad Boliviana de Bioquímica Clínica.</w:t>
      </w:r>
    </w:p>
    <w:p w:rsidR="00DB0A65" w:rsidRPr="005D53B7" w:rsidRDefault="00DB0A65" w:rsidP="005D53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Franklin Gothic Book"/>
          <w:sz w:val="24"/>
          <w:szCs w:val="24"/>
        </w:rPr>
      </w:pPr>
    </w:p>
    <w:p w:rsidR="000A6788" w:rsidRDefault="001C4A20" w:rsidP="000A678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>2. Entre las actividades académicas de formación</w:t>
      </w:r>
      <w:r w:rsidR="000A6788">
        <w:rPr>
          <w:rFonts w:cs="Franklin Gothic Book"/>
          <w:sz w:val="24"/>
          <w:szCs w:val="24"/>
        </w:rPr>
        <w:t xml:space="preserve">tanto provinciales, regionales, </w:t>
      </w:r>
      <w:r w:rsidR="000C33D4" w:rsidRPr="005D53B7">
        <w:rPr>
          <w:rFonts w:cs="Franklin Gothic Book"/>
          <w:sz w:val="24"/>
          <w:szCs w:val="24"/>
        </w:rPr>
        <w:t>departamentales nacionales o internacionales</w:t>
      </w:r>
      <w:r w:rsidR="002724AD" w:rsidRPr="005D53B7">
        <w:rPr>
          <w:rFonts w:cs="Franklin Gothic Book"/>
          <w:sz w:val="24"/>
          <w:szCs w:val="24"/>
        </w:rPr>
        <w:t xml:space="preserve">incluidos en el ámbito del presente Reglamento pueden citarse los siguientes: </w:t>
      </w:r>
    </w:p>
    <w:p w:rsidR="000A6788" w:rsidRDefault="000A6788" w:rsidP="000A678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>
        <w:rPr>
          <w:rFonts w:cs="Franklin Gothic Book"/>
          <w:sz w:val="24"/>
          <w:szCs w:val="24"/>
        </w:rPr>
        <w:t>Diplomados (</w:t>
      </w:r>
      <w:r w:rsidRPr="00E51F00">
        <w:rPr>
          <w:rFonts w:cs="Franklin Gothic Book"/>
          <w:sz w:val="24"/>
          <w:szCs w:val="24"/>
        </w:rPr>
        <w:t>Convenio con Universidades o Instituciones</w:t>
      </w:r>
      <w:r>
        <w:rPr>
          <w:rFonts w:cs="Franklin Gothic Book"/>
          <w:sz w:val="24"/>
          <w:szCs w:val="24"/>
        </w:rPr>
        <w:t xml:space="preserve"> Nacionales e</w:t>
      </w:r>
      <w:r w:rsidRPr="00E51F00">
        <w:rPr>
          <w:rFonts w:cs="Franklin Gothic Book"/>
          <w:sz w:val="24"/>
          <w:szCs w:val="24"/>
        </w:rPr>
        <w:t xml:space="preserve"> Internacionales)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>Congresos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>Jornadas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>Cursos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>Talleres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>Seminarios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>Simposios</w:t>
      </w:r>
    </w:p>
    <w:p w:rsidR="000A6788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51F00">
        <w:rPr>
          <w:rFonts w:cs="Franklin Gothic Book"/>
          <w:sz w:val="24"/>
          <w:szCs w:val="24"/>
        </w:rPr>
        <w:t xml:space="preserve">Conferencias </w:t>
      </w:r>
    </w:p>
    <w:p w:rsidR="000A6788" w:rsidRPr="00EA4396" w:rsidRDefault="000A6788" w:rsidP="000A678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>
        <w:rPr>
          <w:rFonts w:cs="Franklin Gothic Book"/>
          <w:sz w:val="24"/>
          <w:szCs w:val="24"/>
        </w:rPr>
        <w:t>Actividades de extensión</w:t>
      </w:r>
    </w:p>
    <w:p w:rsidR="000A6788" w:rsidRDefault="000A6788" w:rsidP="000A678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</w:p>
    <w:p w:rsidR="000A6788" w:rsidRDefault="000C33D4" w:rsidP="000A678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>3.</w:t>
      </w:r>
      <w:r w:rsidR="002724AD" w:rsidRPr="005D53B7">
        <w:rPr>
          <w:rFonts w:cs="Franklin Gothic Book"/>
          <w:sz w:val="24"/>
          <w:szCs w:val="24"/>
        </w:rPr>
        <w:t xml:space="preserve">Los cursos que sin constituir estudios de postgrado </w:t>
      </w:r>
      <w:r w:rsidRPr="005D53B7">
        <w:rPr>
          <w:rFonts w:cs="Franklin Gothic Book"/>
          <w:sz w:val="24"/>
          <w:szCs w:val="24"/>
        </w:rPr>
        <w:t xml:space="preserve">para ser reconocidos, son los que </w:t>
      </w:r>
      <w:r w:rsidR="002724AD" w:rsidRPr="005D53B7">
        <w:rPr>
          <w:rFonts w:cs="Franklin Gothic Book"/>
          <w:sz w:val="24"/>
          <w:szCs w:val="24"/>
        </w:rPr>
        <w:t>se desarrollen en virtud de convenios de colaboración o contratos entre la Universidad y otras entidades públicas o privadas siempr</w:t>
      </w:r>
      <w:r w:rsidR="00EC3676">
        <w:rPr>
          <w:rFonts w:cs="Franklin Gothic Book"/>
          <w:sz w:val="24"/>
          <w:szCs w:val="24"/>
        </w:rPr>
        <w:t>e de</w:t>
      </w:r>
      <w:r w:rsidR="002724AD" w:rsidRPr="005D53B7">
        <w:rPr>
          <w:rFonts w:cs="Franklin Gothic Book"/>
          <w:sz w:val="24"/>
          <w:szCs w:val="24"/>
        </w:rPr>
        <w:t xml:space="preserve"> la </w:t>
      </w:r>
      <w:r w:rsidRPr="005D53B7">
        <w:rPr>
          <w:sz w:val="24"/>
          <w:szCs w:val="24"/>
        </w:rPr>
        <w:t xml:space="preserve">Sociedad Boliviana de Bioquímica Clínica </w:t>
      </w:r>
      <w:r w:rsidR="002724AD" w:rsidRPr="005D53B7">
        <w:rPr>
          <w:rFonts w:cs="Franklin Gothic Book"/>
          <w:sz w:val="24"/>
          <w:szCs w:val="24"/>
        </w:rPr>
        <w:t xml:space="preserve">asuma el reconocimiento académico de los cursos o la expedición de diplomas y certificados. </w:t>
      </w:r>
    </w:p>
    <w:p w:rsidR="000A6788" w:rsidRDefault="000A6788" w:rsidP="000A678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</w:p>
    <w:p w:rsidR="000C33D4" w:rsidRPr="000A6788" w:rsidRDefault="000C33D4" w:rsidP="000A678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0A6788">
        <w:rPr>
          <w:sz w:val="24"/>
          <w:szCs w:val="24"/>
        </w:rPr>
        <w:t>4</w:t>
      </w:r>
      <w:r w:rsidR="00DB631E" w:rsidRPr="000A6788">
        <w:rPr>
          <w:sz w:val="24"/>
          <w:szCs w:val="24"/>
        </w:rPr>
        <w:t xml:space="preserve">. Cualquier curso no encuadrado </w:t>
      </w:r>
      <w:r w:rsidRPr="000A6788">
        <w:rPr>
          <w:sz w:val="24"/>
          <w:szCs w:val="24"/>
        </w:rPr>
        <w:t>en los términos establecidos en el presente reglamento no goza del reconocimie</w:t>
      </w:r>
      <w:r w:rsidR="00EC3676" w:rsidRPr="000A6788">
        <w:rPr>
          <w:sz w:val="24"/>
          <w:szCs w:val="24"/>
        </w:rPr>
        <w:t>nto del</w:t>
      </w:r>
      <w:r w:rsidRPr="000A6788">
        <w:rPr>
          <w:sz w:val="24"/>
          <w:szCs w:val="24"/>
        </w:rPr>
        <w:t xml:space="preserve">a Sociedad </w:t>
      </w:r>
      <w:r w:rsidR="00EC3676" w:rsidRPr="000A6788">
        <w:rPr>
          <w:sz w:val="24"/>
          <w:szCs w:val="24"/>
        </w:rPr>
        <w:t>Boliviana de Bioquímica Clínica.</w:t>
      </w:r>
    </w:p>
    <w:p w:rsidR="00EC3676" w:rsidRPr="00EC3676" w:rsidRDefault="00EC3676" w:rsidP="005D53B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2724AD" w:rsidRPr="005D53B7" w:rsidRDefault="00B03478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53B7">
        <w:rPr>
          <w:b/>
          <w:sz w:val="24"/>
          <w:szCs w:val="24"/>
        </w:rPr>
        <w:t>Artículo 9</w:t>
      </w:r>
      <w:r w:rsidR="005D53B7">
        <w:rPr>
          <w:b/>
          <w:sz w:val="24"/>
          <w:szCs w:val="24"/>
        </w:rPr>
        <w:t>º</w:t>
      </w:r>
      <w:r w:rsidR="002724AD" w:rsidRPr="005D53B7">
        <w:rPr>
          <w:b/>
          <w:sz w:val="24"/>
          <w:szCs w:val="24"/>
        </w:rPr>
        <w:t>.</w:t>
      </w:r>
      <w:r w:rsidR="005D53B7">
        <w:rPr>
          <w:b/>
          <w:sz w:val="24"/>
          <w:szCs w:val="24"/>
        </w:rPr>
        <w:t>-</w:t>
      </w:r>
      <w:r w:rsidR="002724AD" w:rsidRPr="005D53B7">
        <w:rPr>
          <w:b/>
          <w:sz w:val="24"/>
          <w:szCs w:val="24"/>
        </w:rPr>
        <w:t xml:space="preserve"> Necesidad de a</w:t>
      </w:r>
      <w:r w:rsidR="000C33D4" w:rsidRPr="005D53B7">
        <w:rPr>
          <w:b/>
          <w:sz w:val="24"/>
          <w:szCs w:val="24"/>
        </w:rPr>
        <w:t xml:space="preserve">utorización previa </w:t>
      </w:r>
      <w:r w:rsidRPr="005D53B7">
        <w:rPr>
          <w:b/>
          <w:sz w:val="24"/>
          <w:szCs w:val="24"/>
        </w:rPr>
        <w:t xml:space="preserve">para el desarrollo de </w:t>
      </w:r>
      <w:r w:rsidR="00A92C6A">
        <w:rPr>
          <w:b/>
          <w:sz w:val="24"/>
          <w:szCs w:val="24"/>
        </w:rPr>
        <w:t>las Actividades Académi</w:t>
      </w:r>
      <w:r w:rsidR="00A92C6A" w:rsidRPr="005D53B7">
        <w:rPr>
          <w:b/>
          <w:sz w:val="24"/>
          <w:szCs w:val="24"/>
        </w:rPr>
        <w:t>cas</w:t>
      </w:r>
      <w:r w:rsidR="002724AD" w:rsidRPr="005D53B7">
        <w:rPr>
          <w:b/>
          <w:sz w:val="24"/>
          <w:szCs w:val="24"/>
        </w:rPr>
        <w:t xml:space="preserve">. </w:t>
      </w:r>
    </w:p>
    <w:p w:rsidR="000C33D4" w:rsidRPr="005D53B7" w:rsidRDefault="000C33D4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53B7" w:rsidRDefault="00DB631E" w:rsidP="005D53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>
        <w:rPr>
          <w:sz w:val="24"/>
          <w:szCs w:val="24"/>
        </w:rPr>
        <w:t xml:space="preserve">Para que la organización de una </w:t>
      </w:r>
      <w:r w:rsidR="005D53B7">
        <w:rPr>
          <w:sz w:val="24"/>
          <w:szCs w:val="24"/>
        </w:rPr>
        <w:t>Actividad</w:t>
      </w:r>
      <w:r w:rsidR="00EC3676">
        <w:rPr>
          <w:sz w:val="24"/>
          <w:szCs w:val="24"/>
        </w:rPr>
        <w:t xml:space="preserve"> Académica</w:t>
      </w:r>
      <w:r>
        <w:rPr>
          <w:sz w:val="24"/>
          <w:szCs w:val="24"/>
        </w:rPr>
        <w:t xml:space="preserve"> y que </w:t>
      </w:r>
      <w:r w:rsidR="002724AD" w:rsidRPr="005D53B7">
        <w:rPr>
          <w:sz w:val="24"/>
          <w:szCs w:val="24"/>
        </w:rPr>
        <w:t xml:space="preserve">pueda ser considerado </w:t>
      </w:r>
      <w:r w:rsidR="00B03478" w:rsidRPr="005D53B7">
        <w:rPr>
          <w:rFonts w:cs="Franklin Gothic Book"/>
          <w:iCs/>
          <w:sz w:val="24"/>
          <w:szCs w:val="24"/>
        </w:rPr>
        <w:t xml:space="preserve">como </w:t>
      </w:r>
      <w:r w:rsidRPr="005D53B7">
        <w:rPr>
          <w:rFonts w:cs="Franklin Gothic Book"/>
          <w:iCs/>
          <w:sz w:val="24"/>
          <w:szCs w:val="24"/>
        </w:rPr>
        <w:t>válida</w:t>
      </w:r>
      <w:r w:rsidR="00134E35">
        <w:rPr>
          <w:rFonts w:cs="Franklin Gothic Book"/>
          <w:iCs/>
          <w:sz w:val="24"/>
          <w:szCs w:val="24"/>
        </w:rPr>
        <w:t xml:space="preserve"> </w:t>
      </w:r>
      <w:r w:rsidR="00B03478" w:rsidRPr="005D53B7">
        <w:rPr>
          <w:rFonts w:cs="Franklin Gothic Book"/>
          <w:iCs/>
          <w:sz w:val="24"/>
          <w:szCs w:val="24"/>
        </w:rPr>
        <w:t xml:space="preserve">y </w:t>
      </w:r>
      <w:r w:rsidR="002724AD" w:rsidRPr="005D53B7">
        <w:rPr>
          <w:rFonts w:cs="Franklin Gothic Book"/>
          <w:iCs/>
          <w:sz w:val="24"/>
          <w:szCs w:val="24"/>
        </w:rPr>
        <w:t xml:space="preserve">de formación continuada </w:t>
      </w:r>
      <w:r w:rsidR="00B03478" w:rsidRPr="005D53B7">
        <w:rPr>
          <w:rFonts w:cs="Franklin Gothic Book"/>
          <w:iCs/>
          <w:sz w:val="24"/>
          <w:szCs w:val="24"/>
        </w:rPr>
        <w:t xml:space="preserve">la Sociedad Boliviana de Bioquímica Clínica </w:t>
      </w:r>
      <w:r w:rsidR="002724AD" w:rsidRPr="005D53B7">
        <w:rPr>
          <w:rFonts w:cs="Franklin Gothic Book"/>
          <w:sz w:val="24"/>
          <w:szCs w:val="24"/>
        </w:rPr>
        <w:t xml:space="preserve">deberá </w:t>
      </w:r>
      <w:r w:rsidR="00B03478" w:rsidRPr="005D53B7">
        <w:rPr>
          <w:rFonts w:cs="Franklin Gothic Book"/>
          <w:sz w:val="24"/>
          <w:szCs w:val="24"/>
        </w:rPr>
        <w:t>autorizar</w:t>
      </w:r>
      <w:r w:rsidR="00EC3676">
        <w:rPr>
          <w:rFonts w:cs="Franklin Gothic Book"/>
          <w:sz w:val="24"/>
          <w:szCs w:val="24"/>
        </w:rPr>
        <w:t xml:space="preserve"> la realización de dicha</w:t>
      </w:r>
      <w:r w:rsidR="005D53B7">
        <w:rPr>
          <w:rFonts w:cs="Franklin Gothic Book"/>
          <w:sz w:val="24"/>
          <w:szCs w:val="24"/>
        </w:rPr>
        <w:t xml:space="preserve"> actividad</w:t>
      </w:r>
      <w:r w:rsidR="00B03478" w:rsidRPr="005D53B7">
        <w:rPr>
          <w:rFonts w:cs="Franklin Gothic Book"/>
          <w:sz w:val="24"/>
          <w:szCs w:val="24"/>
        </w:rPr>
        <w:t>.</w:t>
      </w:r>
    </w:p>
    <w:p w:rsidR="005D53B7" w:rsidRDefault="005D53B7" w:rsidP="005D53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Franklin Gothic Book"/>
          <w:sz w:val="24"/>
          <w:szCs w:val="24"/>
        </w:rPr>
      </w:pPr>
    </w:p>
    <w:p w:rsidR="002724AD" w:rsidRPr="005D53B7" w:rsidRDefault="002724AD" w:rsidP="005D53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 xml:space="preserve">En la publicidad o documentación de </w:t>
      </w:r>
      <w:r w:rsidR="00B03478" w:rsidRPr="005D53B7">
        <w:rPr>
          <w:rFonts w:cs="Franklin Gothic Book"/>
          <w:sz w:val="24"/>
          <w:szCs w:val="24"/>
        </w:rPr>
        <w:t xml:space="preserve">Eventos </w:t>
      </w:r>
      <w:r w:rsidRPr="005D53B7">
        <w:rPr>
          <w:rFonts w:cs="Franklin Gothic Book"/>
          <w:sz w:val="24"/>
          <w:szCs w:val="24"/>
        </w:rPr>
        <w:t xml:space="preserve">que no hayan sido autorizados </w:t>
      </w:r>
      <w:r w:rsidR="00B03478" w:rsidRPr="005D53B7">
        <w:rPr>
          <w:rFonts w:cs="Franklin Gothic Book"/>
          <w:sz w:val="24"/>
          <w:szCs w:val="24"/>
        </w:rPr>
        <w:t xml:space="preserve"> por la </w:t>
      </w:r>
      <w:r w:rsidR="00B03478" w:rsidRPr="005D53B7">
        <w:rPr>
          <w:rFonts w:cs="Franklin Gothic Book"/>
          <w:iCs/>
          <w:sz w:val="24"/>
          <w:szCs w:val="24"/>
        </w:rPr>
        <w:t xml:space="preserve">Sociedad Boliviana de Bioquímica Clínica </w:t>
      </w:r>
      <w:r w:rsidRPr="005D53B7">
        <w:rPr>
          <w:rFonts w:cs="Franklin Gothic Book"/>
          <w:sz w:val="24"/>
          <w:szCs w:val="24"/>
        </w:rPr>
        <w:t>no po</w:t>
      </w:r>
      <w:r w:rsidR="00B03478" w:rsidRPr="005D53B7">
        <w:rPr>
          <w:rFonts w:cs="Franklin Gothic Book"/>
          <w:sz w:val="24"/>
          <w:szCs w:val="24"/>
        </w:rPr>
        <w:t xml:space="preserve">drán incluirse referencias de la </w:t>
      </w:r>
      <w:r w:rsidR="00B03478" w:rsidRPr="005D53B7">
        <w:rPr>
          <w:rFonts w:cs="Franklin Gothic Book"/>
          <w:iCs/>
          <w:sz w:val="24"/>
          <w:szCs w:val="24"/>
        </w:rPr>
        <w:t xml:space="preserve">Sociedad Boliviana de Bioquímica Clínica </w:t>
      </w:r>
      <w:r w:rsidRPr="005D53B7">
        <w:rPr>
          <w:rFonts w:cs="Franklin Gothic Book"/>
          <w:sz w:val="24"/>
          <w:szCs w:val="24"/>
        </w:rPr>
        <w:t xml:space="preserve">como entidad organizadora o colaboradora ni podrá emplearse el nombre ni los signos distintivos (escudo, logotipo, etc.), aunque intervengan a título individual profesores o personal </w:t>
      </w:r>
      <w:r w:rsidR="00B03478" w:rsidRPr="005D53B7">
        <w:rPr>
          <w:rFonts w:cs="Franklin Gothic Book"/>
          <w:sz w:val="24"/>
          <w:szCs w:val="24"/>
        </w:rPr>
        <w:t xml:space="preserve">que sean miembros de nuestra </w:t>
      </w:r>
      <w:r w:rsidR="00B03478" w:rsidRPr="005D53B7">
        <w:rPr>
          <w:rFonts w:cs="Franklin Gothic Book"/>
          <w:sz w:val="24"/>
          <w:szCs w:val="24"/>
        </w:rPr>
        <w:lastRenderedPageBreak/>
        <w:t xml:space="preserve">entidad </w:t>
      </w:r>
      <w:r w:rsidRPr="005D53B7">
        <w:rPr>
          <w:rFonts w:cs="Franklin Gothic Book"/>
          <w:sz w:val="24"/>
          <w:szCs w:val="24"/>
        </w:rPr>
        <w:t xml:space="preserve">o se empleen medios, instalaciones, equipamientos o servicios de la </w:t>
      </w:r>
      <w:r w:rsidR="00B03478" w:rsidRPr="005D53B7">
        <w:rPr>
          <w:rFonts w:cs="Franklin Gothic Book"/>
          <w:iCs/>
          <w:sz w:val="24"/>
          <w:szCs w:val="24"/>
        </w:rPr>
        <w:t>Sociedad Boliviana de Bioquímica Clínica.</w:t>
      </w:r>
    </w:p>
    <w:p w:rsidR="002724AD" w:rsidRPr="005D53B7" w:rsidRDefault="002724AD" w:rsidP="005D53B7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</w:p>
    <w:p w:rsidR="002724AD" w:rsidRPr="005D53B7" w:rsidRDefault="00B03478" w:rsidP="005D53B7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b/>
          <w:sz w:val="24"/>
          <w:szCs w:val="24"/>
        </w:rPr>
      </w:pPr>
      <w:r w:rsidRPr="005D53B7">
        <w:rPr>
          <w:rFonts w:cs="Franklin Gothic Book"/>
          <w:b/>
          <w:sz w:val="24"/>
          <w:szCs w:val="24"/>
        </w:rPr>
        <w:t>Artículo 10</w:t>
      </w:r>
      <w:r w:rsidR="005D53B7" w:rsidRPr="005D53B7">
        <w:rPr>
          <w:rFonts w:cs="Franklin Gothic Book"/>
          <w:b/>
          <w:sz w:val="24"/>
          <w:szCs w:val="24"/>
        </w:rPr>
        <w:t>º</w:t>
      </w:r>
      <w:r w:rsidR="002724AD" w:rsidRPr="005D53B7">
        <w:rPr>
          <w:rFonts w:cs="Franklin Gothic Book"/>
          <w:b/>
          <w:sz w:val="24"/>
          <w:szCs w:val="24"/>
        </w:rPr>
        <w:t>.</w:t>
      </w:r>
      <w:r w:rsidR="005D53B7" w:rsidRPr="005D53B7">
        <w:rPr>
          <w:rFonts w:cs="Franklin Gothic Book"/>
          <w:b/>
          <w:sz w:val="24"/>
          <w:szCs w:val="24"/>
        </w:rPr>
        <w:t>-</w:t>
      </w:r>
      <w:r w:rsidR="005D53B7">
        <w:rPr>
          <w:rFonts w:cs="Franklin Gothic Book"/>
          <w:b/>
          <w:sz w:val="24"/>
          <w:szCs w:val="24"/>
        </w:rPr>
        <w:t xml:space="preserve"> Diplomas y C</w:t>
      </w:r>
      <w:r w:rsidR="002724AD" w:rsidRPr="005D53B7">
        <w:rPr>
          <w:rFonts w:cs="Franklin Gothic Book"/>
          <w:b/>
          <w:sz w:val="24"/>
          <w:szCs w:val="24"/>
        </w:rPr>
        <w:t xml:space="preserve">ertificados. </w:t>
      </w:r>
    </w:p>
    <w:p w:rsidR="00B03478" w:rsidRPr="005D53B7" w:rsidRDefault="00B03478" w:rsidP="005D53B7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</w:p>
    <w:p w:rsidR="002467E3" w:rsidRPr="005D53B7" w:rsidRDefault="00B03478" w:rsidP="005D53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 xml:space="preserve">Las actividades académicas </w:t>
      </w:r>
      <w:r w:rsidR="002724AD" w:rsidRPr="005D53B7">
        <w:rPr>
          <w:rFonts w:cs="Franklin Gothic Book"/>
          <w:sz w:val="24"/>
          <w:szCs w:val="24"/>
        </w:rPr>
        <w:t xml:space="preserve">y de formación continuada </w:t>
      </w:r>
      <w:r w:rsidR="002467E3" w:rsidRPr="005D53B7">
        <w:rPr>
          <w:rFonts w:cs="Franklin Gothic Book"/>
          <w:sz w:val="24"/>
          <w:szCs w:val="24"/>
        </w:rPr>
        <w:t>reguladas</w:t>
      </w:r>
      <w:r w:rsidR="002724AD" w:rsidRPr="005D53B7">
        <w:rPr>
          <w:rFonts w:cs="Franklin Gothic Book"/>
          <w:sz w:val="24"/>
          <w:szCs w:val="24"/>
        </w:rPr>
        <w:t xml:space="preserve"> en el presente Reglamento podrán dar lugar al correspondiente diploma o certificado de asistencia o de aprovechamiento cuya denominación, en ningún caso, podrá coincidir con las de los Títulos Universitarios Oficiales ni con las de los Tít</w:t>
      </w:r>
      <w:r w:rsidR="005D53B7">
        <w:rPr>
          <w:rFonts w:cs="Franklin Gothic Book"/>
          <w:sz w:val="24"/>
          <w:szCs w:val="24"/>
        </w:rPr>
        <w:t>ulos propios de la Universidad Boliviana.</w:t>
      </w: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Franklin Gothic Book"/>
          <w:sz w:val="24"/>
          <w:szCs w:val="24"/>
        </w:rPr>
      </w:pPr>
    </w:p>
    <w:p w:rsidR="000A6788" w:rsidRPr="000A6788" w:rsidRDefault="002724AD" w:rsidP="000A67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>Los diplomas o c</w:t>
      </w:r>
      <w:r w:rsidR="00B03478" w:rsidRPr="005D53B7">
        <w:rPr>
          <w:rFonts w:cs="Franklin Gothic Book"/>
          <w:sz w:val="24"/>
          <w:szCs w:val="24"/>
        </w:rPr>
        <w:t>ertificados acreditativos de las actividades académicas</w:t>
      </w:r>
      <w:r w:rsidR="005D53B7">
        <w:rPr>
          <w:rFonts w:cs="Franklin Gothic Book"/>
          <w:sz w:val="24"/>
          <w:szCs w:val="24"/>
        </w:rPr>
        <w:t xml:space="preserve">y </w:t>
      </w:r>
      <w:r w:rsidR="00DB631E">
        <w:rPr>
          <w:rFonts w:cs="Franklin Gothic Book"/>
          <w:sz w:val="24"/>
          <w:szCs w:val="24"/>
        </w:rPr>
        <w:t xml:space="preserve"> de </w:t>
      </w:r>
      <w:r w:rsidR="005D53B7">
        <w:rPr>
          <w:rFonts w:cs="Franklin Gothic Book"/>
          <w:sz w:val="24"/>
          <w:szCs w:val="24"/>
        </w:rPr>
        <w:t xml:space="preserve">formación continuada </w:t>
      </w:r>
      <w:r w:rsidRPr="005D53B7">
        <w:rPr>
          <w:rFonts w:cs="Franklin Gothic Book"/>
          <w:sz w:val="24"/>
          <w:szCs w:val="24"/>
        </w:rPr>
        <w:t xml:space="preserve">serán </w:t>
      </w:r>
      <w:r w:rsidR="005D53B7">
        <w:rPr>
          <w:rFonts w:cs="Franklin Gothic Book"/>
          <w:sz w:val="24"/>
          <w:szCs w:val="24"/>
        </w:rPr>
        <w:t xml:space="preserve">sellados y </w:t>
      </w:r>
      <w:r w:rsidR="002467E3" w:rsidRPr="005D53B7">
        <w:rPr>
          <w:rFonts w:cs="Franklin Gothic Book"/>
          <w:sz w:val="24"/>
          <w:szCs w:val="24"/>
        </w:rPr>
        <w:t xml:space="preserve">firmados </w:t>
      </w:r>
      <w:r w:rsidR="005D53B7">
        <w:rPr>
          <w:rFonts w:cs="Franklin Gothic Book"/>
          <w:sz w:val="24"/>
          <w:szCs w:val="24"/>
        </w:rPr>
        <w:t xml:space="preserve">por la </w:t>
      </w:r>
      <w:r w:rsidR="002467E3" w:rsidRPr="005D53B7">
        <w:rPr>
          <w:rFonts w:cs="Franklin Gothic Book"/>
          <w:iCs/>
          <w:sz w:val="24"/>
          <w:szCs w:val="24"/>
        </w:rPr>
        <w:t xml:space="preserve">Sociedad Boliviana de Bioquímica Clínica, </w:t>
      </w:r>
      <w:r w:rsidR="002467E3" w:rsidRPr="005D53B7">
        <w:rPr>
          <w:rFonts w:cs="Franklin Gothic Book"/>
          <w:sz w:val="24"/>
          <w:szCs w:val="24"/>
        </w:rPr>
        <w:t>las autoridades de los ev</w:t>
      </w:r>
      <w:r w:rsidR="00162316">
        <w:rPr>
          <w:rFonts w:cs="Franklin Gothic Book"/>
          <w:sz w:val="24"/>
          <w:szCs w:val="24"/>
        </w:rPr>
        <w:t xml:space="preserve">entos para el </w:t>
      </w:r>
      <w:r w:rsidR="002467E3" w:rsidRPr="005D53B7">
        <w:rPr>
          <w:rFonts w:cs="Franklin Gothic Book"/>
          <w:sz w:val="24"/>
          <w:szCs w:val="24"/>
        </w:rPr>
        <w:t>caso de Congresos y Jornadas, los profesores o ponent</w:t>
      </w:r>
      <w:r w:rsidR="00162316">
        <w:rPr>
          <w:rFonts w:cs="Franklin Gothic Book"/>
          <w:sz w:val="24"/>
          <w:szCs w:val="24"/>
        </w:rPr>
        <w:t xml:space="preserve">e de los cursos, talleres </w:t>
      </w:r>
      <w:r w:rsidR="005D53B7">
        <w:rPr>
          <w:rFonts w:cs="Franklin Gothic Book"/>
          <w:sz w:val="24"/>
          <w:szCs w:val="24"/>
        </w:rPr>
        <w:t>y otros</w:t>
      </w:r>
      <w:r w:rsidR="00162316">
        <w:rPr>
          <w:rFonts w:cs="Franklin Gothic Book"/>
          <w:sz w:val="24"/>
          <w:szCs w:val="24"/>
        </w:rPr>
        <w:t>,</w:t>
      </w:r>
      <w:r w:rsidR="005D53B7">
        <w:rPr>
          <w:rFonts w:cs="Franklin Gothic Book"/>
          <w:sz w:val="24"/>
          <w:szCs w:val="24"/>
        </w:rPr>
        <w:t xml:space="preserve"> además de los sellos y firmas de </w:t>
      </w:r>
      <w:r w:rsidR="002467E3" w:rsidRPr="005D53B7">
        <w:rPr>
          <w:rFonts w:cs="Franklin Gothic Book"/>
          <w:sz w:val="24"/>
          <w:szCs w:val="24"/>
        </w:rPr>
        <w:t xml:space="preserve"> Filiales Departamentales provinciales y/o Regionales</w:t>
      </w:r>
      <w:r w:rsidR="005D53B7">
        <w:rPr>
          <w:rFonts w:cs="Franklin Gothic Book"/>
          <w:sz w:val="24"/>
          <w:szCs w:val="24"/>
        </w:rPr>
        <w:t xml:space="preserve"> y cur</w:t>
      </w:r>
      <w:r w:rsidRPr="005D53B7">
        <w:rPr>
          <w:rFonts w:cs="Franklin Gothic Book"/>
          <w:sz w:val="24"/>
          <w:szCs w:val="24"/>
        </w:rPr>
        <w:t xml:space="preserve">sarán constancia en el Registro específico de </w:t>
      </w:r>
      <w:r w:rsidR="002467E3" w:rsidRPr="005D53B7">
        <w:rPr>
          <w:rFonts w:cs="Franklin Gothic Book"/>
          <w:sz w:val="24"/>
          <w:szCs w:val="24"/>
        </w:rPr>
        <w:t>actividades académicas qu</w:t>
      </w:r>
      <w:r w:rsidR="005D53B7">
        <w:rPr>
          <w:rFonts w:cs="Franklin Gothic Book"/>
          <w:sz w:val="24"/>
          <w:szCs w:val="24"/>
        </w:rPr>
        <w:t xml:space="preserve">e debe crearse para tal efecto, bajo la responsabilidad de la Secretaria de Actividades Académicas de la </w:t>
      </w:r>
      <w:r w:rsidR="005D53B7" w:rsidRPr="005D53B7">
        <w:rPr>
          <w:rFonts w:cs="Franklin Gothic Book"/>
          <w:iCs/>
          <w:sz w:val="24"/>
          <w:szCs w:val="24"/>
        </w:rPr>
        <w:t>Sociedad Boliviana de Bioquímica Clínica</w:t>
      </w:r>
      <w:r w:rsidR="005D53B7">
        <w:rPr>
          <w:rFonts w:cs="Franklin Gothic Book"/>
          <w:iCs/>
          <w:sz w:val="24"/>
          <w:szCs w:val="24"/>
        </w:rPr>
        <w:t>.</w:t>
      </w:r>
    </w:p>
    <w:p w:rsidR="000A6788" w:rsidRPr="000A6788" w:rsidRDefault="000A6788" w:rsidP="000A67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Franklin Gothic Book"/>
          <w:sz w:val="24"/>
          <w:szCs w:val="24"/>
        </w:rPr>
      </w:pPr>
    </w:p>
    <w:p w:rsidR="00162316" w:rsidRPr="00162316" w:rsidRDefault="00162316" w:rsidP="000A67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162316">
        <w:rPr>
          <w:sz w:val="24"/>
          <w:szCs w:val="24"/>
        </w:rPr>
        <w:t>Cuando se trate de actividades académicas y de formación continuada llevadas adelante por las filiales departamentales, regionales y/o provinciales</w:t>
      </w:r>
      <w:r w:rsidRPr="00162316">
        <w:rPr>
          <w:rFonts w:cs="Franklin Gothic Book"/>
          <w:sz w:val="24"/>
          <w:szCs w:val="24"/>
        </w:rPr>
        <w:t xml:space="preserve"> los certificados acreditativos de las actividades académicas y formación continuada serán sellados y firmados por El Presidente y Secretaria de Asuntos Científicos del Comité Organizador de la  </w:t>
      </w:r>
      <w:r w:rsidRPr="00162316">
        <w:rPr>
          <w:rFonts w:cs="Franklin Gothic Book"/>
          <w:iCs/>
          <w:sz w:val="24"/>
          <w:szCs w:val="24"/>
        </w:rPr>
        <w:t xml:space="preserve">Sociedad Departamental de Bioquímica Clínica, </w:t>
      </w:r>
      <w:r w:rsidRPr="00162316">
        <w:rPr>
          <w:rFonts w:cs="Franklin Gothic Book"/>
          <w:sz w:val="24"/>
          <w:szCs w:val="24"/>
        </w:rPr>
        <w:t xml:space="preserve">los profesores o ponentes de de los cursos, talleres  y cursarán constancia en el Registro específico de actividades académicas que debe crearse para tal efecto, bajo la responsabilidad de la Secretaria de Actividades Académicas de la </w:t>
      </w:r>
      <w:r>
        <w:rPr>
          <w:rFonts w:cs="Franklin Gothic Book"/>
          <w:iCs/>
          <w:sz w:val="24"/>
          <w:szCs w:val="24"/>
        </w:rPr>
        <w:t>Sociedad Boliviana de Bioquímica Clínica Departamental.</w:t>
      </w:r>
    </w:p>
    <w:p w:rsidR="005D53B7" w:rsidRDefault="005D53B7" w:rsidP="005D53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Franklin Gothic Book"/>
          <w:sz w:val="24"/>
          <w:szCs w:val="24"/>
        </w:rPr>
      </w:pPr>
    </w:p>
    <w:p w:rsidR="002724AD" w:rsidRPr="005D53B7" w:rsidRDefault="002724AD" w:rsidP="005D53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Franklin Gothic Book"/>
          <w:sz w:val="24"/>
          <w:szCs w:val="24"/>
        </w:rPr>
      </w:pPr>
      <w:r w:rsidRPr="005D53B7">
        <w:rPr>
          <w:rFonts w:cs="Franklin Gothic Book"/>
          <w:sz w:val="24"/>
          <w:szCs w:val="24"/>
        </w:rPr>
        <w:t>Los diplomas o certificados se acom</w:t>
      </w:r>
      <w:r w:rsidR="002467E3" w:rsidRPr="005D53B7">
        <w:rPr>
          <w:rFonts w:cs="Franklin Gothic Book"/>
          <w:sz w:val="24"/>
          <w:szCs w:val="24"/>
        </w:rPr>
        <w:t>odarán al modelo tipo aprobado en Congreso Nacional Ordinario y/o Extraordinario</w:t>
      </w:r>
      <w:r w:rsidR="005D53B7">
        <w:rPr>
          <w:rFonts w:cs="Franklin Gothic Book"/>
          <w:sz w:val="24"/>
          <w:szCs w:val="24"/>
        </w:rPr>
        <w:t xml:space="preserve"> y</w:t>
      </w:r>
      <w:r w:rsidR="002467E3" w:rsidRPr="005D53B7">
        <w:rPr>
          <w:rFonts w:cs="Franklin Gothic Book"/>
          <w:sz w:val="24"/>
          <w:szCs w:val="24"/>
        </w:rPr>
        <w:t xml:space="preserve"> en el caso de que se pretenda utilizara otro modelo de diploma o certificado el mismo  d</w:t>
      </w:r>
      <w:r w:rsidRPr="005D53B7">
        <w:rPr>
          <w:rFonts w:cs="Franklin Gothic Book"/>
          <w:sz w:val="24"/>
          <w:szCs w:val="24"/>
        </w:rPr>
        <w:t xml:space="preserve">eberá ser sometido a la aprobación del </w:t>
      </w:r>
      <w:r w:rsidR="005D53B7">
        <w:rPr>
          <w:rFonts w:cs="Franklin Gothic Book"/>
          <w:sz w:val="24"/>
          <w:szCs w:val="24"/>
        </w:rPr>
        <w:t xml:space="preserve"> Consejo Ejecutivo Nacional del modelo </w:t>
      </w:r>
      <w:r w:rsidRPr="005D53B7">
        <w:rPr>
          <w:rFonts w:cs="Franklin Gothic Book"/>
          <w:sz w:val="24"/>
          <w:szCs w:val="24"/>
        </w:rPr>
        <w:t xml:space="preserve">de certificado o diploma que pretenda utilizarse. </w:t>
      </w: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53B7">
        <w:rPr>
          <w:b/>
          <w:sz w:val="24"/>
          <w:szCs w:val="24"/>
        </w:rPr>
        <w:t>Artículo 11</w:t>
      </w:r>
      <w:r w:rsidR="005D53B7">
        <w:rPr>
          <w:b/>
          <w:sz w:val="24"/>
          <w:szCs w:val="24"/>
        </w:rPr>
        <w:t>º</w:t>
      </w:r>
      <w:r w:rsidRPr="005D53B7">
        <w:rPr>
          <w:b/>
          <w:sz w:val="24"/>
          <w:szCs w:val="24"/>
        </w:rPr>
        <w:t>.</w:t>
      </w:r>
      <w:r w:rsidR="005D53B7">
        <w:rPr>
          <w:b/>
          <w:sz w:val="24"/>
          <w:szCs w:val="24"/>
        </w:rPr>
        <w:t>-</w:t>
      </w:r>
      <w:r w:rsidRPr="005D53B7">
        <w:rPr>
          <w:b/>
          <w:sz w:val="24"/>
          <w:szCs w:val="24"/>
        </w:rPr>
        <w:t xml:space="preserve"> Responsabilidades de quienes llevan a cabo el curso. </w:t>
      </w: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D53B7" w:rsidRPr="00345F5F" w:rsidRDefault="002467E3" w:rsidP="005D53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 w:rsidRPr="00345F5F">
        <w:rPr>
          <w:sz w:val="24"/>
          <w:szCs w:val="24"/>
        </w:rPr>
        <w:t xml:space="preserve">En todo caso, las eventuales responsabilidades derivadas de la ejecución de las Actividades Académicas a que se refiere el presente Reglamento recaerá de modo directo sobre </w:t>
      </w:r>
      <w:r w:rsidR="00EB71BF" w:rsidRPr="00345F5F">
        <w:rPr>
          <w:sz w:val="24"/>
          <w:szCs w:val="24"/>
        </w:rPr>
        <w:t>la Sociedad Boliviana de Bioquímica Clínica, sus Filiales Departamenta</w:t>
      </w:r>
      <w:r w:rsidR="00345F5F" w:rsidRPr="00345F5F">
        <w:rPr>
          <w:sz w:val="24"/>
          <w:szCs w:val="24"/>
        </w:rPr>
        <w:t>les regionales y/o provinciales.</w:t>
      </w:r>
    </w:p>
    <w:p w:rsidR="000A6788" w:rsidRDefault="000A6788" w:rsidP="005D53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A6788" w:rsidRDefault="000A6788" w:rsidP="005D53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B71BF" w:rsidRDefault="00EB71BF" w:rsidP="005D53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D53B7">
        <w:rPr>
          <w:b/>
          <w:sz w:val="24"/>
          <w:szCs w:val="24"/>
        </w:rPr>
        <w:lastRenderedPageBreak/>
        <w:t>CAPÍTULO IV</w:t>
      </w:r>
    </w:p>
    <w:p w:rsidR="00C36099" w:rsidRPr="005D53B7" w:rsidRDefault="00C36099" w:rsidP="005D53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467E3" w:rsidRPr="005D53B7" w:rsidRDefault="005D53B7" w:rsidP="005D53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D53B7">
        <w:rPr>
          <w:b/>
          <w:sz w:val="24"/>
          <w:szCs w:val="24"/>
        </w:rPr>
        <w:t>PROCEDIMIENTO DE AUTORIZACIÓN DE LOS CURSOS</w:t>
      </w:r>
    </w:p>
    <w:p w:rsidR="00EB71BF" w:rsidRPr="00C36099" w:rsidRDefault="00EB71BF" w:rsidP="005D53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467E3" w:rsidRPr="00C36099" w:rsidRDefault="006C3EDB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36099">
        <w:rPr>
          <w:b/>
          <w:sz w:val="24"/>
          <w:szCs w:val="24"/>
        </w:rPr>
        <w:t>Artículo 12</w:t>
      </w:r>
      <w:r w:rsidR="00C36099" w:rsidRPr="00C36099">
        <w:rPr>
          <w:b/>
          <w:sz w:val="24"/>
          <w:szCs w:val="24"/>
        </w:rPr>
        <w:t>º</w:t>
      </w:r>
      <w:r w:rsidR="002467E3" w:rsidRPr="00C36099">
        <w:rPr>
          <w:b/>
          <w:sz w:val="24"/>
          <w:szCs w:val="24"/>
        </w:rPr>
        <w:t>.</w:t>
      </w:r>
      <w:r w:rsidR="00C36099" w:rsidRPr="00C36099">
        <w:rPr>
          <w:b/>
          <w:sz w:val="24"/>
          <w:szCs w:val="24"/>
        </w:rPr>
        <w:t>-</w:t>
      </w:r>
      <w:r w:rsidR="002467E3" w:rsidRPr="00C36099">
        <w:rPr>
          <w:b/>
          <w:sz w:val="24"/>
          <w:szCs w:val="24"/>
        </w:rPr>
        <w:t xml:space="preserve"> Solicitudes de autorización. </w:t>
      </w:r>
    </w:p>
    <w:p w:rsidR="00EB71BF" w:rsidRPr="005D53B7" w:rsidRDefault="00EB71BF" w:rsidP="005D53B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C36099" w:rsidRDefault="002467E3" w:rsidP="00C3609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099">
        <w:rPr>
          <w:sz w:val="24"/>
          <w:szCs w:val="24"/>
        </w:rPr>
        <w:t xml:space="preserve">Las solicitudes de autorización de los </w:t>
      </w:r>
      <w:r w:rsidR="00EB71BF" w:rsidRPr="00C36099">
        <w:rPr>
          <w:sz w:val="24"/>
          <w:szCs w:val="24"/>
        </w:rPr>
        <w:t xml:space="preserve">actividades académicas, se dirigirán a la Sociedad Boliviana de Bioquímica Clínica y </w:t>
      </w:r>
      <w:r w:rsidRPr="00C36099">
        <w:rPr>
          <w:sz w:val="24"/>
          <w:szCs w:val="24"/>
        </w:rPr>
        <w:t>serán suscritas por quien vaya</w:t>
      </w:r>
      <w:r w:rsidR="00EB71BF" w:rsidRPr="00C36099">
        <w:rPr>
          <w:sz w:val="24"/>
          <w:szCs w:val="24"/>
        </w:rPr>
        <w:t>n a actuar como comité Organizador de las Actividades Académicas</w:t>
      </w:r>
      <w:r w:rsidR="00C36099" w:rsidRPr="00C36099">
        <w:rPr>
          <w:sz w:val="24"/>
          <w:szCs w:val="24"/>
        </w:rPr>
        <w:t xml:space="preserve"> y de formación continuada.</w:t>
      </w:r>
    </w:p>
    <w:p w:rsidR="0029295B" w:rsidRDefault="0029295B" w:rsidP="002929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6099" w:rsidRDefault="00BB5B8B" w:rsidP="00C3609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B71BF" w:rsidRPr="00C36099">
        <w:rPr>
          <w:sz w:val="24"/>
          <w:szCs w:val="24"/>
        </w:rPr>
        <w:t xml:space="preserve">as actividades académicas a realizarse o de los temas que se trate, </w:t>
      </w:r>
      <w:r w:rsidR="002467E3" w:rsidRPr="00C36099">
        <w:rPr>
          <w:sz w:val="24"/>
          <w:szCs w:val="24"/>
        </w:rPr>
        <w:t xml:space="preserve"> las solicitudes irán acompañadas de una breve Memoria donde se reflejarán</w:t>
      </w:r>
      <w:r w:rsidR="00C36099" w:rsidRPr="00C36099">
        <w:rPr>
          <w:sz w:val="24"/>
          <w:szCs w:val="24"/>
        </w:rPr>
        <w:t xml:space="preserve"> al menos los siguientes datos</w:t>
      </w:r>
      <w:r w:rsidR="00C36099">
        <w:rPr>
          <w:sz w:val="24"/>
          <w:szCs w:val="24"/>
        </w:rPr>
        <w:t>:</w:t>
      </w:r>
    </w:p>
    <w:p w:rsidR="00C36099" w:rsidRDefault="00C36099" w:rsidP="00C360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Objetivos de la actividad, con referencia a sus aspectos formativos, culturales y </w:t>
      </w:r>
      <w:r>
        <w:rPr>
          <w:sz w:val="24"/>
          <w:szCs w:val="24"/>
        </w:rPr>
        <w:tab/>
      </w:r>
      <w:r w:rsidRPr="005D53B7">
        <w:rPr>
          <w:sz w:val="24"/>
          <w:szCs w:val="24"/>
        </w:rPr>
        <w:t xml:space="preserve">científicos.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Contenido o programa y duración del evento o actividad.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Profesorado de la actividad, con indicación de su categoría académica o titulación, entidad a la que pertenece y número de horas a impartir.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Requisitos de los alumnos y sistema de selección en su caso.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Sistema de evaluación y diploma o certificado que se expedirá.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Forma y contenido de la publicidad del curso.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Entidad que va a encargarse de la gestión económico-administrativa del curso. </w:t>
      </w:r>
    </w:p>
    <w:p w:rsidR="00C36099" w:rsidRPr="005D53B7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Condiciones para la viabilidad económica del curso, con indicación, entre otros aspectos, de las necesidades de infraestructura, número mínimo de alumnos para su realización, tarifas a cobrar a los alumnos, becas a conceder a los alumnos y criterios de concesión en su caso. </w:t>
      </w:r>
    </w:p>
    <w:p w:rsidR="00C36099" w:rsidRPr="00C36099" w:rsidRDefault="00C36099" w:rsidP="00C36099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Cuando la actividad académica reciba financiación de Sociedad Boliviana de Bioquímica Clínica </w:t>
      </w:r>
      <w:r w:rsidRPr="005D53B7">
        <w:rPr>
          <w:sz w:val="24"/>
          <w:szCs w:val="24"/>
        </w:rPr>
        <w:tab/>
        <w:t>u otra entidad nacional e Internacional, dicha financiación se destinará a abaratar la matrícula del curso o, a la concesión de becas.</w:t>
      </w:r>
    </w:p>
    <w:p w:rsidR="00C36099" w:rsidRPr="00C36099" w:rsidRDefault="00C36099" w:rsidP="00C360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75D9" w:rsidRPr="00345F5F" w:rsidRDefault="002467E3" w:rsidP="00345F5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099">
        <w:rPr>
          <w:sz w:val="24"/>
          <w:szCs w:val="24"/>
        </w:rPr>
        <w:t xml:space="preserve">Cuando </w:t>
      </w:r>
      <w:r w:rsidR="000278B5">
        <w:rPr>
          <w:sz w:val="24"/>
          <w:szCs w:val="24"/>
        </w:rPr>
        <w:t>se pretenda desarrollar una actividad de formación continuada,</w:t>
      </w:r>
      <w:r w:rsidRPr="00C36099">
        <w:rPr>
          <w:sz w:val="24"/>
          <w:szCs w:val="24"/>
        </w:rPr>
        <w:t xml:space="preserve"> en el marco de un convenio de colaboración entre la </w:t>
      </w:r>
      <w:r w:rsidR="006C3EDB" w:rsidRPr="00C36099">
        <w:rPr>
          <w:sz w:val="24"/>
          <w:szCs w:val="24"/>
        </w:rPr>
        <w:t xml:space="preserve">Sociedad Boliviana de Bioquímica Clínica </w:t>
      </w:r>
      <w:r w:rsidRPr="00C36099">
        <w:rPr>
          <w:sz w:val="24"/>
          <w:szCs w:val="24"/>
        </w:rPr>
        <w:t>y otras entidades públicas o privadas, la solicitud de autorización deberá ir acompañada del proyecto de convenio entre las entidades colaboradoras, en el que figurarán con claridad los derechos y obligaciones de las partes</w:t>
      </w:r>
      <w:r w:rsidR="006C3EDB" w:rsidRPr="00C36099">
        <w:rPr>
          <w:sz w:val="24"/>
          <w:szCs w:val="24"/>
        </w:rPr>
        <w:t xml:space="preserve"> o  evidenciar la existencia de conv</w:t>
      </w:r>
      <w:r w:rsidR="00345F5F">
        <w:rPr>
          <w:sz w:val="24"/>
          <w:szCs w:val="24"/>
        </w:rPr>
        <w:t>enios entre ambas instituciones</w:t>
      </w:r>
    </w:p>
    <w:p w:rsidR="002467E3" w:rsidRPr="00345F5F" w:rsidRDefault="006C3EDB" w:rsidP="00345F5F">
      <w:pPr>
        <w:pageBreakBefore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4"/>
          <w:szCs w:val="24"/>
        </w:rPr>
      </w:pPr>
      <w:r w:rsidRPr="00345F5F">
        <w:rPr>
          <w:b/>
          <w:sz w:val="24"/>
          <w:szCs w:val="24"/>
        </w:rPr>
        <w:lastRenderedPageBreak/>
        <w:t>Artículo 13</w:t>
      </w:r>
      <w:r w:rsidR="00C36099" w:rsidRPr="00345F5F">
        <w:rPr>
          <w:b/>
          <w:sz w:val="24"/>
          <w:szCs w:val="24"/>
        </w:rPr>
        <w:t>º</w:t>
      </w:r>
      <w:r w:rsidR="002467E3" w:rsidRPr="00345F5F">
        <w:rPr>
          <w:b/>
          <w:sz w:val="24"/>
          <w:szCs w:val="24"/>
        </w:rPr>
        <w:t>.</w:t>
      </w:r>
      <w:r w:rsidR="00C36099" w:rsidRPr="00345F5F">
        <w:rPr>
          <w:b/>
          <w:sz w:val="24"/>
          <w:szCs w:val="24"/>
        </w:rPr>
        <w:t>-</w:t>
      </w:r>
      <w:r w:rsidR="002467E3" w:rsidRPr="00345F5F">
        <w:rPr>
          <w:b/>
          <w:sz w:val="24"/>
          <w:szCs w:val="24"/>
        </w:rPr>
        <w:t xml:space="preserve"> Autorización del </w:t>
      </w:r>
      <w:r w:rsidRPr="00345F5F">
        <w:rPr>
          <w:b/>
          <w:sz w:val="24"/>
          <w:szCs w:val="24"/>
        </w:rPr>
        <w:t xml:space="preserve">Consejo Ejecutivo Nacional de la Sociedad </w:t>
      </w:r>
      <w:r w:rsidR="007C61C5">
        <w:rPr>
          <w:b/>
          <w:sz w:val="24"/>
          <w:szCs w:val="24"/>
        </w:rPr>
        <w:t>Boliviana de Bioquímica Clínica.</w:t>
      </w:r>
    </w:p>
    <w:p w:rsidR="006C3EDB" w:rsidRPr="005D53B7" w:rsidRDefault="006C3EDB" w:rsidP="005D53B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BB3E34" w:rsidRDefault="006C3EDB" w:rsidP="00BB3E3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Las actividades académicas </w:t>
      </w:r>
      <w:r w:rsidR="002467E3" w:rsidRPr="005D53B7">
        <w:rPr>
          <w:sz w:val="24"/>
          <w:szCs w:val="24"/>
        </w:rPr>
        <w:t>y de formación continuada deberán ser autorizados expresamente y con carácter previo</w:t>
      </w:r>
      <w:r w:rsidR="00C36099">
        <w:rPr>
          <w:sz w:val="24"/>
          <w:szCs w:val="24"/>
        </w:rPr>
        <w:t xml:space="preserve">por el </w:t>
      </w:r>
      <w:r w:rsidRPr="005D53B7">
        <w:rPr>
          <w:sz w:val="24"/>
          <w:szCs w:val="24"/>
        </w:rPr>
        <w:t>Consejo Ejecutivo Nacional de la Sociedad Boliviana de Bioquímica Clínica</w:t>
      </w:r>
      <w:r w:rsidR="007C61C5">
        <w:rPr>
          <w:sz w:val="24"/>
          <w:szCs w:val="24"/>
        </w:rPr>
        <w:t xml:space="preserve"> con máximo </w:t>
      </w:r>
      <w:r w:rsidR="00BB3E34">
        <w:rPr>
          <w:sz w:val="24"/>
          <w:szCs w:val="24"/>
        </w:rPr>
        <w:t>de 7</w:t>
      </w:r>
      <w:r w:rsidR="007C61C5">
        <w:rPr>
          <w:sz w:val="24"/>
          <w:szCs w:val="24"/>
        </w:rPr>
        <w:t xml:space="preserve"> días hábiles después de haber recibido la solicitud.</w:t>
      </w:r>
    </w:p>
    <w:p w:rsidR="00BB3E34" w:rsidRDefault="00BB3E34" w:rsidP="00BB3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7C61C5" w:rsidRPr="00BB3E34" w:rsidRDefault="007C61C5" w:rsidP="00BB3E3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 w:rsidRPr="00BB3E34">
        <w:rPr>
          <w:sz w:val="24"/>
          <w:szCs w:val="24"/>
        </w:rPr>
        <w:t xml:space="preserve">Las solicitudes de autorización de actividades académicas y de formación continuada deberán efectuarse mínimamente con un plazo de 30 </w:t>
      </w:r>
      <w:r w:rsidR="00BB3E34" w:rsidRPr="00BB3E34">
        <w:rPr>
          <w:sz w:val="24"/>
          <w:szCs w:val="24"/>
        </w:rPr>
        <w:t>días</w:t>
      </w:r>
      <w:r w:rsidRPr="00BB3E34">
        <w:rPr>
          <w:sz w:val="24"/>
          <w:szCs w:val="24"/>
        </w:rPr>
        <w:t>.</w:t>
      </w: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67E3" w:rsidRPr="005D53B7" w:rsidRDefault="00BB3E34" w:rsidP="005D53B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67E3" w:rsidRPr="005D53B7">
        <w:rPr>
          <w:sz w:val="24"/>
          <w:szCs w:val="24"/>
        </w:rPr>
        <w:t>. A la hora de otorgar la correspondiente autorización,</w:t>
      </w:r>
      <w:r w:rsidR="006C3EDB" w:rsidRPr="005D53B7">
        <w:rPr>
          <w:sz w:val="24"/>
          <w:szCs w:val="24"/>
        </w:rPr>
        <w:t xml:space="preserve"> el Consejo Ejecutivo Nacional de la Sociedad Boliviana de Bioquímica Clínica</w:t>
      </w:r>
      <w:r w:rsidR="002467E3" w:rsidRPr="005D53B7">
        <w:rPr>
          <w:sz w:val="24"/>
          <w:szCs w:val="24"/>
        </w:rPr>
        <w:t xml:space="preserve"> velará especialmente por que se cumplan los siguientes objetivos: </w:t>
      </w:r>
    </w:p>
    <w:p w:rsidR="006C3EDB" w:rsidRPr="005D53B7" w:rsidRDefault="006C3EDB" w:rsidP="00C360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67E3" w:rsidRPr="00C36099" w:rsidRDefault="002467E3" w:rsidP="00C3609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099">
        <w:rPr>
          <w:sz w:val="24"/>
          <w:szCs w:val="24"/>
        </w:rPr>
        <w:t>Que los cursos, por su finalidad, contenido y participación de</w:t>
      </w:r>
      <w:r w:rsidR="006C3EDB" w:rsidRPr="00C36099">
        <w:rPr>
          <w:sz w:val="24"/>
          <w:szCs w:val="24"/>
        </w:rPr>
        <w:t>l</w:t>
      </w:r>
      <w:r w:rsidRPr="00C36099">
        <w:rPr>
          <w:sz w:val="24"/>
          <w:szCs w:val="24"/>
        </w:rPr>
        <w:t xml:space="preserve"> profesorado, alcancen el nivel y rigor exigibles a un curso que se oferta. </w:t>
      </w:r>
    </w:p>
    <w:p w:rsidR="002467E3" w:rsidRPr="00C36099" w:rsidRDefault="002467E3" w:rsidP="00C3609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099">
        <w:rPr>
          <w:sz w:val="24"/>
          <w:szCs w:val="24"/>
        </w:rPr>
        <w:t xml:space="preserve">Que se haga un uso adecuado del nombre y de los signos distintivos de la </w:t>
      </w:r>
      <w:r w:rsidR="006C3EDB" w:rsidRPr="00C36099">
        <w:rPr>
          <w:sz w:val="24"/>
          <w:szCs w:val="24"/>
        </w:rPr>
        <w:t>Sociedad Boliviana de Bioquímica Clínica</w:t>
      </w:r>
    </w:p>
    <w:p w:rsidR="002467E3" w:rsidRPr="00C36099" w:rsidRDefault="002467E3" w:rsidP="00C3609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099">
        <w:rPr>
          <w:sz w:val="24"/>
          <w:szCs w:val="24"/>
        </w:rPr>
        <w:t xml:space="preserve">Que se cumplan las condiciones y requisitos establecidos en el presente Reglamento. </w:t>
      </w:r>
    </w:p>
    <w:p w:rsidR="006C3EDB" w:rsidRPr="005D53B7" w:rsidRDefault="006C3EDB" w:rsidP="00C36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2467E3" w:rsidRPr="005D53B7" w:rsidRDefault="002467E3" w:rsidP="00C360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3. Contra la resolución denegatoria de la autorización, podrá interponerse </w:t>
      </w:r>
      <w:r w:rsidR="007C61C5">
        <w:rPr>
          <w:sz w:val="24"/>
          <w:szCs w:val="24"/>
        </w:rPr>
        <w:t xml:space="preserve"> un </w:t>
      </w:r>
      <w:r w:rsidRPr="005D53B7">
        <w:rPr>
          <w:sz w:val="24"/>
          <w:szCs w:val="24"/>
        </w:rPr>
        <w:t xml:space="preserve">recurso </w:t>
      </w:r>
      <w:r w:rsidR="006C3EDB" w:rsidRPr="005D53B7">
        <w:rPr>
          <w:sz w:val="24"/>
          <w:szCs w:val="24"/>
        </w:rPr>
        <w:t>ante el Congreso Nacional Ordinario y/o Extraordinario.</w:t>
      </w:r>
    </w:p>
    <w:p w:rsidR="006C3EDB" w:rsidRPr="005D53B7" w:rsidRDefault="006C3EDB" w:rsidP="00C360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67E3" w:rsidRPr="00C36099" w:rsidRDefault="006C3EDB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36099">
        <w:rPr>
          <w:b/>
          <w:sz w:val="24"/>
          <w:szCs w:val="24"/>
        </w:rPr>
        <w:t>Artículo 14</w:t>
      </w:r>
      <w:r w:rsidR="00C36099">
        <w:rPr>
          <w:b/>
          <w:sz w:val="24"/>
          <w:szCs w:val="24"/>
        </w:rPr>
        <w:t>º</w:t>
      </w:r>
      <w:r w:rsidR="002467E3" w:rsidRPr="00C36099">
        <w:rPr>
          <w:b/>
          <w:sz w:val="24"/>
          <w:szCs w:val="24"/>
        </w:rPr>
        <w:t>.</w:t>
      </w:r>
      <w:r w:rsidR="00C36099">
        <w:rPr>
          <w:b/>
          <w:sz w:val="24"/>
          <w:szCs w:val="24"/>
        </w:rPr>
        <w:t xml:space="preserve">- </w:t>
      </w:r>
      <w:r w:rsidR="00C36099" w:rsidRPr="00C36099">
        <w:rPr>
          <w:b/>
          <w:sz w:val="24"/>
          <w:szCs w:val="24"/>
        </w:rPr>
        <w:t>Registro de la</w:t>
      </w:r>
      <w:r w:rsidR="002467E3" w:rsidRPr="00C36099">
        <w:rPr>
          <w:b/>
          <w:sz w:val="24"/>
          <w:szCs w:val="24"/>
        </w:rPr>
        <w:t>s</w:t>
      </w:r>
      <w:r w:rsidR="00C36099" w:rsidRPr="00C36099">
        <w:rPr>
          <w:b/>
          <w:sz w:val="24"/>
          <w:szCs w:val="24"/>
        </w:rPr>
        <w:t xml:space="preserve"> actividades académicas y de formación continuada</w:t>
      </w:r>
      <w:r w:rsidR="002467E3" w:rsidRPr="00C36099">
        <w:rPr>
          <w:b/>
          <w:sz w:val="24"/>
          <w:szCs w:val="24"/>
        </w:rPr>
        <w:t xml:space="preserve"> autorizados. </w:t>
      </w:r>
    </w:p>
    <w:p w:rsidR="006C3EDB" w:rsidRPr="005D53B7" w:rsidRDefault="006C3EDB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53B7">
        <w:rPr>
          <w:sz w:val="24"/>
          <w:szCs w:val="24"/>
        </w:rPr>
        <w:t>Los cursos que hayan sido autorizados por</w:t>
      </w:r>
      <w:r w:rsidR="00D10DCE" w:rsidRPr="005D53B7">
        <w:rPr>
          <w:sz w:val="24"/>
          <w:szCs w:val="24"/>
        </w:rPr>
        <w:t xml:space="preserve"> el</w:t>
      </w:r>
      <w:r w:rsidR="00F04749">
        <w:rPr>
          <w:sz w:val="24"/>
          <w:szCs w:val="24"/>
        </w:rPr>
        <w:t xml:space="preserve"> </w:t>
      </w:r>
      <w:r w:rsidR="006C3EDB" w:rsidRPr="005D53B7">
        <w:rPr>
          <w:sz w:val="24"/>
          <w:szCs w:val="24"/>
        </w:rPr>
        <w:t xml:space="preserve">Consejo Ejecutivo Nacional de la Sociedad Boliviana de Bioquímica Clínica  a partir de la aprobación del presente reglamento, </w:t>
      </w:r>
      <w:r w:rsidRPr="005D53B7">
        <w:rPr>
          <w:sz w:val="24"/>
          <w:szCs w:val="24"/>
        </w:rPr>
        <w:t xml:space="preserve">constarán en un Registro específico de carácter centralizado que se llevará </w:t>
      </w:r>
      <w:r w:rsidR="006C3EDB" w:rsidRPr="005D53B7">
        <w:rPr>
          <w:sz w:val="24"/>
          <w:szCs w:val="24"/>
        </w:rPr>
        <w:t>la Secretaria Actividades Académicas de la Sociedad Boliviana de Bioquímica Clínica</w:t>
      </w:r>
      <w:r w:rsidR="00C36099">
        <w:rPr>
          <w:sz w:val="24"/>
          <w:szCs w:val="24"/>
        </w:rPr>
        <w:t xml:space="preserve">. Sin que ello quiera decir que las anteriores </w:t>
      </w:r>
      <w:r w:rsidR="00C36099" w:rsidRPr="005D53B7">
        <w:rPr>
          <w:sz w:val="24"/>
          <w:szCs w:val="24"/>
        </w:rPr>
        <w:t>actividades académicas y de formación continuada</w:t>
      </w:r>
      <w:r w:rsidR="00C36099">
        <w:rPr>
          <w:sz w:val="24"/>
          <w:szCs w:val="24"/>
        </w:rPr>
        <w:t xml:space="preserve"> no tengan valor.</w:t>
      </w:r>
    </w:p>
    <w:p w:rsidR="006C3EDB" w:rsidRPr="005D53B7" w:rsidRDefault="006C3EDB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467E3" w:rsidRPr="00C36099" w:rsidRDefault="006C3EDB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36099">
        <w:rPr>
          <w:b/>
          <w:sz w:val="24"/>
          <w:szCs w:val="24"/>
        </w:rPr>
        <w:t>Artículo 15</w:t>
      </w:r>
      <w:r w:rsidR="00C36099">
        <w:rPr>
          <w:b/>
          <w:sz w:val="24"/>
          <w:szCs w:val="24"/>
        </w:rPr>
        <w:t>º</w:t>
      </w:r>
      <w:r w:rsidR="002467E3" w:rsidRPr="00C36099">
        <w:rPr>
          <w:b/>
          <w:sz w:val="24"/>
          <w:szCs w:val="24"/>
        </w:rPr>
        <w:t>.</w:t>
      </w:r>
      <w:r w:rsidR="00C36099">
        <w:rPr>
          <w:b/>
          <w:sz w:val="24"/>
          <w:szCs w:val="24"/>
        </w:rPr>
        <w:t>-</w:t>
      </w:r>
      <w:r w:rsidR="002467E3" w:rsidRPr="00C36099">
        <w:rPr>
          <w:b/>
          <w:sz w:val="24"/>
          <w:szCs w:val="24"/>
        </w:rPr>
        <w:t xml:space="preserve"> Tramitación posterior. </w:t>
      </w:r>
    </w:p>
    <w:p w:rsidR="002467E3" w:rsidRPr="00C36099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36099" w:rsidRDefault="00D10DCE" w:rsidP="00C360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 w:rsidRPr="005D53B7">
        <w:rPr>
          <w:sz w:val="24"/>
          <w:szCs w:val="24"/>
        </w:rPr>
        <w:t>E</w:t>
      </w:r>
      <w:r w:rsidR="006C3EDB" w:rsidRPr="005D53B7">
        <w:rPr>
          <w:sz w:val="24"/>
          <w:szCs w:val="24"/>
        </w:rPr>
        <w:t>l expediente</w:t>
      </w:r>
      <w:r w:rsidRPr="005D53B7">
        <w:rPr>
          <w:sz w:val="24"/>
          <w:szCs w:val="24"/>
        </w:rPr>
        <w:t xml:space="preserve"> de las actividades académicas</w:t>
      </w:r>
      <w:r w:rsidR="006C3EDB" w:rsidRPr="005D53B7">
        <w:rPr>
          <w:sz w:val="24"/>
          <w:szCs w:val="24"/>
        </w:rPr>
        <w:t xml:space="preserve">, </w:t>
      </w:r>
      <w:r w:rsidRPr="005D53B7">
        <w:rPr>
          <w:sz w:val="24"/>
          <w:szCs w:val="24"/>
        </w:rPr>
        <w:t>una vez autorizadas por el Consejo Ejecutivo Nacional de la Sociedad Boliviana de Bioquímica Clínica</w:t>
      </w:r>
      <w:r w:rsidR="002467E3" w:rsidRPr="005D53B7">
        <w:rPr>
          <w:sz w:val="24"/>
          <w:szCs w:val="24"/>
        </w:rPr>
        <w:t xml:space="preserve"> se remitirá a la </w:t>
      </w:r>
      <w:r w:rsidRPr="005D53B7">
        <w:rPr>
          <w:sz w:val="24"/>
          <w:szCs w:val="24"/>
        </w:rPr>
        <w:t xml:space="preserve"> Secretaria de Actividades Académicas y ala Secretaria de Hacienda para coordinar </w:t>
      </w:r>
      <w:r w:rsidR="002467E3" w:rsidRPr="005D53B7">
        <w:rPr>
          <w:sz w:val="24"/>
          <w:szCs w:val="24"/>
        </w:rPr>
        <w:t xml:space="preserve">la gestión económico-administrativa del curso. </w:t>
      </w:r>
    </w:p>
    <w:p w:rsidR="00C36099" w:rsidRDefault="00C36099" w:rsidP="00C36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2467E3" w:rsidRPr="00C36099" w:rsidRDefault="002467E3" w:rsidP="00C360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 w:rsidRPr="00C36099">
        <w:rPr>
          <w:sz w:val="24"/>
          <w:szCs w:val="24"/>
        </w:rPr>
        <w:t xml:space="preserve">Siempre que se autorice </w:t>
      </w:r>
      <w:r w:rsidR="00D10DCE" w:rsidRPr="00C36099">
        <w:rPr>
          <w:sz w:val="24"/>
          <w:szCs w:val="24"/>
        </w:rPr>
        <w:t xml:space="preserve">una actividad académica </w:t>
      </w:r>
      <w:r w:rsidRPr="00C36099">
        <w:rPr>
          <w:sz w:val="24"/>
          <w:szCs w:val="24"/>
        </w:rPr>
        <w:t xml:space="preserve">en el que esté previsto el cobro de precios por la matrícula o participación en el mismo, </w:t>
      </w:r>
      <w:r w:rsidR="00D10DCE" w:rsidRPr="00C36099">
        <w:rPr>
          <w:sz w:val="24"/>
          <w:szCs w:val="24"/>
        </w:rPr>
        <w:t xml:space="preserve">se </w:t>
      </w:r>
      <w:r w:rsidRPr="00C36099">
        <w:rPr>
          <w:sz w:val="24"/>
          <w:szCs w:val="24"/>
        </w:rPr>
        <w:t xml:space="preserve">dará cuenta de ello </w:t>
      </w:r>
      <w:r w:rsidR="00C36099">
        <w:rPr>
          <w:sz w:val="24"/>
          <w:szCs w:val="24"/>
        </w:rPr>
        <w:t xml:space="preserve">a la </w:t>
      </w:r>
      <w:r w:rsidR="00C36099">
        <w:rPr>
          <w:sz w:val="24"/>
          <w:szCs w:val="24"/>
        </w:rPr>
        <w:lastRenderedPageBreak/>
        <w:t>Secretaria de H</w:t>
      </w:r>
      <w:r w:rsidR="00D10DCE" w:rsidRPr="00C36099">
        <w:rPr>
          <w:sz w:val="24"/>
          <w:szCs w:val="24"/>
        </w:rPr>
        <w:t xml:space="preserve">acienda </w:t>
      </w:r>
      <w:r w:rsidRPr="00C36099">
        <w:rPr>
          <w:sz w:val="24"/>
          <w:szCs w:val="24"/>
        </w:rPr>
        <w:t>que</w:t>
      </w:r>
      <w:r w:rsidR="00C36099">
        <w:rPr>
          <w:sz w:val="24"/>
          <w:szCs w:val="24"/>
        </w:rPr>
        <w:t xml:space="preserve"> ser la que </w:t>
      </w:r>
      <w:r w:rsidRPr="00C36099">
        <w:rPr>
          <w:sz w:val="24"/>
          <w:szCs w:val="24"/>
        </w:rPr>
        <w:t>va a encargarse de la gestión econ</w:t>
      </w:r>
      <w:r w:rsidR="00D10DCE" w:rsidRPr="00C36099">
        <w:rPr>
          <w:sz w:val="24"/>
          <w:szCs w:val="24"/>
        </w:rPr>
        <w:t>ómico-administrativa del curso y la distribución de los ingresos</w:t>
      </w:r>
      <w:r w:rsidR="00C36099">
        <w:rPr>
          <w:sz w:val="24"/>
          <w:szCs w:val="24"/>
        </w:rPr>
        <w:t>,</w:t>
      </w:r>
      <w:r w:rsidR="00D10DCE" w:rsidRPr="00C36099">
        <w:rPr>
          <w:sz w:val="24"/>
          <w:szCs w:val="24"/>
        </w:rPr>
        <w:t xml:space="preserve"> se e</w:t>
      </w:r>
      <w:r w:rsidR="00C36099">
        <w:rPr>
          <w:sz w:val="24"/>
          <w:szCs w:val="24"/>
        </w:rPr>
        <w:t xml:space="preserve">fectuara de acuerdo a estatutos y reglamentos de la </w:t>
      </w:r>
      <w:r w:rsidR="00C36099" w:rsidRPr="005D53B7">
        <w:rPr>
          <w:sz w:val="24"/>
          <w:szCs w:val="24"/>
        </w:rPr>
        <w:t>Sociedad Boliviana de Bioquímica Clínica</w:t>
      </w:r>
      <w:r w:rsidR="00C36099">
        <w:rPr>
          <w:sz w:val="24"/>
          <w:szCs w:val="24"/>
        </w:rPr>
        <w:t>.</w:t>
      </w:r>
    </w:p>
    <w:p w:rsidR="002467E3" w:rsidRPr="005D53B7" w:rsidRDefault="002467E3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6099" w:rsidRDefault="00C36099" w:rsidP="005D5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0DCE" w:rsidRDefault="00D10DCE" w:rsidP="00C3609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36099">
        <w:rPr>
          <w:b/>
          <w:sz w:val="24"/>
          <w:szCs w:val="24"/>
        </w:rPr>
        <w:t>CAPÍTULO V</w:t>
      </w:r>
    </w:p>
    <w:p w:rsidR="00C36099" w:rsidRPr="00C36099" w:rsidRDefault="00C36099" w:rsidP="00C3609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467E3" w:rsidRPr="001D1C4A" w:rsidRDefault="00C36099" w:rsidP="00C3609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D1C4A">
        <w:rPr>
          <w:b/>
          <w:sz w:val="24"/>
          <w:szCs w:val="24"/>
        </w:rPr>
        <w:t>GESTIÓ</w:t>
      </w:r>
      <w:r w:rsidR="001D1C4A" w:rsidRPr="001D1C4A">
        <w:rPr>
          <w:b/>
          <w:sz w:val="24"/>
          <w:szCs w:val="24"/>
        </w:rPr>
        <w:t>N ECONÓMICO-ADMINISTRATIVA DE LA</w:t>
      </w:r>
      <w:r w:rsidRPr="001D1C4A">
        <w:rPr>
          <w:b/>
          <w:sz w:val="24"/>
          <w:szCs w:val="24"/>
        </w:rPr>
        <w:t xml:space="preserve">S </w:t>
      </w:r>
      <w:r w:rsidR="001D1C4A" w:rsidRPr="001D1C4A">
        <w:rPr>
          <w:b/>
          <w:sz w:val="24"/>
          <w:szCs w:val="24"/>
        </w:rPr>
        <w:t>ACTIVIDADES ACADÉMICAS Y DE FORMACIÓN CONTINUADA</w:t>
      </w:r>
    </w:p>
    <w:p w:rsidR="00D10DCE" w:rsidRPr="00C36099" w:rsidRDefault="00D10DCE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467E3" w:rsidRPr="001D1C4A" w:rsidRDefault="004502ED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D1C4A">
        <w:rPr>
          <w:b/>
          <w:sz w:val="24"/>
          <w:szCs w:val="24"/>
        </w:rPr>
        <w:t>Artículo 16</w:t>
      </w:r>
      <w:r w:rsidR="001D1C4A">
        <w:rPr>
          <w:b/>
          <w:sz w:val="24"/>
          <w:szCs w:val="24"/>
        </w:rPr>
        <w:t>º</w:t>
      </w:r>
      <w:r w:rsidR="002467E3" w:rsidRPr="001D1C4A">
        <w:rPr>
          <w:b/>
          <w:sz w:val="24"/>
          <w:szCs w:val="24"/>
        </w:rPr>
        <w:t>. Unidades encarg</w:t>
      </w:r>
      <w:r w:rsidR="00D10DCE" w:rsidRPr="001D1C4A">
        <w:rPr>
          <w:b/>
          <w:sz w:val="24"/>
          <w:szCs w:val="24"/>
        </w:rPr>
        <w:t>adas de la gestión de las actividades académicas.</w:t>
      </w:r>
    </w:p>
    <w:p w:rsidR="00D10DCE" w:rsidRPr="001D1C4A" w:rsidRDefault="00D10DCE" w:rsidP="005D53B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D1C4A" w:rsidRDefault="002467E3" w:rsidP="001D1C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 w:rsidRPr="005D53B7">
        <w:rPr>
          <w:sz w:val="24"/>
          <w:szCs w:val="24"/>
        </w:rPr>
        <w:t xml:space="preserve">1. Cuando se trate </w:t>
      </w:r>
      <w:r w:rsidR="00D10DCE" w:rsidRPr="005D53B7">
        <w:rPr>
          <w:sz w:val="24"/>
          <w:szCs w:val="24"/>
        </w:rPr>
        <w:t>de actividades académicas y de formación continuada llevadas adelante por las filiales departamentales, regionales y/</w:t>
      </w:r>
      <w:r w:rsidR="001D1C4A">
        <w:rPr>
          <w:sz w:val="24"/>
          <w:szCs w:val="24"/>
        </w:rPr>
        <w:t xml:space="preserve">o </w:t>
      </w:r>
      <w:r w:rsidR="00D10DCE" w:rsidRPr="005D53B7">
        <w:rPr>
          <w:sz w:val="24"/>
          <w:szCs w:val="24"/>
        </w:rPr>
        <w:t>provinciales</w:t>
      </w:r>
      <w:r w:rsidRPr="005D53B7">
        <w:rPr>
          <w:sz w:val="24"/>
          <w:szCs w:val="24"/>
        </w:rPr>
        <w:t xml:space="preserve">, su gestión económico-administrativa podrá llevarse a cabo, </w:t>
      </w:r>
      <w:r w:rsidR="00D10DCE" w:rsidRPr="005D53B7">
        <w:rPr>
          <w:sz w:val="24"/>
          <w:szCs w:val="24"/>
        </w:rPr>
        <w:t>por el mismo comité organizador del evento.</w:t>
      </w:r>
    </w:p>
    <w:p w:rsidR="001D1C4A" w:rsidRDefault="001D1C4A" w:rsidP="001D1C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1D1C4A" w:rsidRDefault="001D1C4A" w:rsidP="001D1C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D20BF">
        <w:rPr>
          <w:sz w:val="24"/>
          <w:szCs w:val="24"/>
        </w:rPr>
        <w:t xml:space="preserve"> </w:t>
      </w:r>
      <w:r w:rsidR="002467E3" w:rsidRPr="005D53B7">
        <w:rPr>
          <w:sz w:val="24"/>
          <w:szCs w:val="24"/>
        </w:rPr>
        <w:t xml:space="preserve">Cuando se trate de </w:t>
      </w:r>
      <w:r w:rsidR="00D10DCE" w:rsidRPr="005D53B7">
        <w:rPr>
          <w:sz w:val="24"/>
          <w:szCs w:val="24"/>
        </w:rPr>
        <w:t>actividades académicas</w:t>
      </w:r>
      <w:r w:rsidR="004502ED" w:rsidRPr="005D53B7">
        <w:rPr>
          <w:sz w:val="24"/>
          <w:szCs w:val="24"/>
        </w:rPr>
        <w:t xml:space="preserve"> y de formación continuada, </w:t>
      </w:r>
      <w:r w:rsidR="00D10DCE" w:rsidRPr="005D53B7">
        <w:rPr>
          <w:sz w:val="24"/>
          <w:szCs w:val="24"/>
        </w:rPr>
        <w:t>cuya participacióncomprometa a la Sociedad Boliviana de Bioquímica Clínica</w:t>
      </w:r>
      <w:r w:rsidR="002467E3" w:rsidRPr="005D53B7">
        <w:rPr>
          <w:sz w:val="24"/>
          <w:szCs w:val="24"/>
        </w:rPr>
        <w:t>, la gestión económico-administrativa</w:t>
      </w:r>
      <w:r w:rsidR="00D10DCE" w:rsidRPr="005D53B7">
        <w:rPr>
          <w:sz w:val="24"/>
          <w:szCs w:val="24"/>
        </w:rPr>
        <w:t xml:space="preserve"> será coordinada por la Secretaria de Hacienda de la Sociedad Boliviana de Bioquímica Clínica y la las filiales departamentales, regionales y/provinciales, y la distribución de los ingresos se e</w:t>
      </w:r>
      <w:r>
        <w:rPr>
          <w:sz w:val="24"/>
          <w:szCs w:val="24"/>
        </w:rPr>
        <w:t>fectuara de acuerdo a estatutos.</w:t>
      </w:r>
    </w:p>
    <w:p w:rsidR="001D1C4A" w:rsidRDefault="001D1C4A" w:rsidP="001D1C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4502ED" w:rsidRPr="005D53B7" w:rsidRDefault="001D1C4A" w:rsidP="001D1C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02ED" w:rsidRPr="005D53B7">
        <w:rPr>
          <w:sz w:val="24"/>
          <w:szCs w:val="24"/>
        </w:rPr>
        <w:t>Cuando se trate de actividades académicas y de formación continuada entre universidades y otras entidades públicas o privadas,</w:t>
      </w:r>
      <w:r w:rsidR="003F1C5B">
        <w:rPr>
          <w:sz w:val="24"/>
          <w:szCs w:val="24"/>
        </w:rPr>
        <w:t xml:space="preserve"> </w:t>
      </w:r>
      <w:r w:rsidR="002467E3" w:rsidRPr="005D53B7">
        <w:rPr>
          <w:sz w:val="24"/>
          <w:szCs w:val="24"/>
        </w:rPr>
        <w:t xml:space="preserve">la gestión económico-administrativa </w:t>
      </w:r>
      <w:r w:rsidR="004502ED" w:rsidRPr="005D53B7">
        <w:rPr>
          <w:sz w:val="24"/>
          <w:szCs w:val="24"/>
        </w:rPr>
        <w:t xml:space="preserve">de las </w:t>
      </w:r>
      <w:r w:rsidRPr="005D53B7">
        <w:t>misma</w:t>
      </w:r>
      <w:r w:rsidR="004502ED" w:rsidRPr="005D53B7">
        <w:rPr>
          <w:sz w:val="24"/>
          <w:szCs w:val="24"/>
        </w:rPr>
        <w:t xml:space="preserve"> se llevara adelante en </w:t>
      </w:r>
      <w:r w:rsidR="002467E3" w:rsidRPr="005D53B7">
        <w:rPr>
          <w:sz w:val="24"/>
          <w:szCs w:val="24"/>
        </w:rPr>
        <w:t>virtud de convenios de colaboración entre</w:t>
      </w:r>
      <w:r w:rsidR="004502ED" w:rsidRPr="005D53B7">
        <w:rPr>
          <w:sz w:val="24"/>
          <w:szCs w:val="24"/>
        </w:rPr>
        <w:t xml:space="preserve"> las entidades involucradas y en los términos establecidos en el correspondiente convenio</w:t>
      </w:r>
      <w:r>
        <w:rPr>
          <w:sz w:val="24"/>
          <w:szCs w:val="24"/>
        </w:rPr>
        <w:t xml:space="preserve">, mismo que debe ser </w:t>
      </w:r>
      <w:r w:rsidR="00F04749">
        <w:rPr>
          <w:sz w:val="24"/>
          <w:szCs w:val="24"/>
        </w:rPr>
        <w:t>a</w:t>
      </w:r>
      <w:r w:rsidR="004502ED" w:rsidRPr="005D53B7">
        <w:rPr>
          <w:sz w:val="24"/>
          <w:szCs w:val="24"/>
        </w:rPr>
        <w:t>probado por el Consejo Ejecutivo Nacional de la Sociedad Boliviana de Bioquímica Clínica</w:t>
      </w:r>
      <w:r>
        <w:rPr>
          <w:sz w:val="24"/>
          <w:szCs w:val="24"/>
        </w:rPr>
        <w:t>.</w:t>
      </w:r>
    </w:p>
    <w:p w:rsidR="002467E3" w:rsidRPr="005D53B7" w:rsidRDefault="002467E3" w:rsidP="005D53B7">
      <w:pPr>
        <w:pStyle w:val="Default"/>
        <w:jc w:val="both"/>
        <w:rPr>
          <w:rFonts w:asciiTheme="minorHAnsi" w:hAnsiTheme="minorHAnsi"/>
        </w:rPr>
      </w:pPr>
    </w:p>
    <w:p w:rsidR="002467E3" w:rsidRPr="001D1C4A" w:rsidRDefault="004502ED" w:rsidP="005D53B7">
      <w:pPr>
        <w:pStyle w:val="Default"/>
        <w:jc w:val="both"/>
        <w:rPr>
          <w:rFonts w:asciiTheme="minorHAnsi" w:hAnsiTheme="minorHAnsi"/>
          <w:b/>
        </w:rPr>
      </w:pPr>
      <w:r w:rsidRPr="001D1C4A">
        <w:rPr>
          <w:rFonts w:asciiTheme="minorHAnsi" w:hAnsiTheme="minorHAnsi"/>
          <w:b/>
        </w:rPr>
        <w:t>Artículo 17</w:t>
      </w:r>
      <w:r w:rsidR="001D1C4A">
        <w:rPr>
          <w:rFonts w:asciiTheme="minorHAnsi" w:hAnsiTheme="minorHAnsi"/>
          <w:b/>
        </w:rPr>
        <w:t>º</w:t>
      </w:r>
      <w:r w:rsidR="002467E3" w:rsidRPr="001D1C4A">
        <w:rPr>
          <w:rFonts w:asciiTheme="minorHAnsi" w:hAnsiTheme="minorHAnsi"/>
          <w:b/>
        </w:rPr>
        <w:t>.</w:t>
      </w:r>
      <w:r w:rsidR="001D1C4A">
        <w:rPr>
          <w:rFonts w:asciiTheme="minorHAnsi" w:hAnsiTheme="minorHAnsi"/>
          <w:b/>
        </w:rPr>
        <w:t>-</w:t>
      </w:r>
      <w:r w:rsidR="002467E3" w:rsidRPr="001D1C4A">
        <w:rPr>
          <w:rFonts w:asciiTheme="minorHAnsi" w:hAnsiTheme="minorHAnsi"/>
          <w:b/>
        </w:rPr>
        <w:t xml:space="preserve"> Prec</w:t>
      </w:r>
      <w:r w:rsidR="001D1C4A">
        <w:rPr>
          <w:rFonts w:asciiTheme="minorHAnsi" w:hAnsiTheme="minorHAnsi"/>
          <w:b/>
        </w:rPr>
        <w:t xml:space="preserve">ios por matrícula de las </w:t>
      </w:r>
      <w:r w:rsidR="001D1C4A" w:rsidRPr="001D1C4A">
        <w:rPr>
          <w:rFonts w:asciiTheme="minorHAnsi" w:hAnsiTheme="minorHAnsi"/>
          <w:b/>
        </w:rPr>
        <w:t>actividades académicas</w:t>
      </w:r>
    </w:p>
    <w:p w:rsidR="004502ED" w:rsidRPr="005D53B7" w:rsidRDefault="004502ED" w:rsidP="005D53B7">
      <w:pPr>
        <w:pStyle w:val="Default"/>
        <w:jc w:val="both"/>
        <w:rPr>
          <w:rFonts w:asciiTheme="minorHAnsi" w:hAnsiTheme="minorHAnsi"/>
        </w:rPr>
      </w:pPr>
    </w:p>
    <w:p w:rsidR="001D1C4A" w:rsidRDefault="002467E3" w:rsidP="001D1C4A">
      <w:pPr>
        <w:pStyle w:val="Default"/>
        <w:numPr>
          <w:ilvl w:val="0"/>
          <w:numId w:val="25"/>
        </w:numPr>
        <w:ind w:left="360" w:hanging="360"/>
        <w:jc w:val="both"/>
        <w:rPr>
          <w:rFonts w:asciiTheme="minorHAnsi" w:hAnsiTheme="minorHAnsi"/>
        </w:rPr>
      </w:pPr>
      <w:r w:rsidRPr="005D53B7">
        <w:rPr>
          <w:rFonts w:asciiTheme="minorHAnsi" w:hAnsiTheme="minorHAnsi"/>
        </w:rPr>
        <w:t>Se procurará que</w:t>
      </w:r>
      <w:r w:rsidR="004502ED" w:rsidRPr="005D53B7">
        <w:rPr>
          <w:rFonts w:asciiTheme="minorHAnsi" w:hAnsiTheme="minorHAnsi"/>
        </w:rPr>
        <w:t xml:space="preserve"> las actividades académicas y de formación continuadallevadas adelante por laSociedad Boliviana de Bioquímica Clínica, </w:t>
      </w:r>
      <w:r w:rsidRPr="005D53B7">
        <w:rPr>
          <w:rFonts w:asciiTheme="minorHAnsi" w:hAnsiTheme="minorHAnsi"/>
        </w:rPr>
        <w:t>funcionen en régimen de autofinanciación.</w:t>
      </w:r>
    </w:p>
    <w:p w:rsidR="001D1C4A" w:rsidRDefault="001D1C4A" w:rsidP="001D1C4A">
      <w:pPr>
        <w:pStyle w:val="Default"/>
        <w:ind w:left="360"/>
        <w:jc w:val="both"/>
        <w:rPr>
          <w:rFonts w:asciiTheme="minorHAnsi" w:hAnsiTheme="minorHAnsi"/>
        </w:rPr>
      </w:pPr>
    </w:p>
    <w:p w:rsidR="001D1C4A" w:rsidRDefault="002467E3" w:rsidP="001D1C4A">
      <w:pPr>
        <w:pStyle w:val="Default"/>
        <w:numPr>
          <w:ilvl w:val="0"/>
          <w:numId w:val="25"/>
        </w:numPr>
        <w:ind w:left="360" w:hanging="360"/>
        <w:jc w:val="both"/>
        <w:rPr>
          <w:rFonts w:asciiTheme="minorHAnsi" w:hAnsiTheme="minorHAnsi"/>
        </w:rPr>
      </w:pPr>
      <w:r w:rsidRPr="001D1C4A">
        <w:rPr>
          <w:rFonts w:asciiTheme="minorHAnsi" w:hAnsiTheme="minorHAnsi"/>
        </w:rPr>
        <w:t xml:space="preserve">Cuando se establezcan precios a abonar por los alumnos por la matrícula o participación en </w:t>
      </w:r>
      <w:r w:rsidR="004502ED" w:rsidRPr="001D1C4A">
        <w:rPr>
          <w:rFonts w:asciiTheme="minorHAnsi" w:hAnsiTheme="minorHAnsi"/>
        </w:rPr>
        <w:t xml:space="preserve">estasactividades académicas y de formación continuada </w:t>
      </w:r>
      <w:r w:rsidRPr="001D1C4A">
        <w:rPr>
          <w:rFonts w:asciiTheme="minorHAnsi" w:hAnsiTheme="minorHAnsi"/>
        </w:rPr>
        <w:t>los precios no pod</w:t>
      </w:r>
      <w:r w:rsidR="004502ED" w:rsidRPr="001D1C4A">
        <w:rPr>
          <w:rFonts w:asciiTheme="minorHAnsi" w:hAnsiTheme="minorHAnsi"/>
        </w:rPr>
        <w:t>rán superar las tarifas referenciales vigentes y de acuerdo al presupuesto elaborado para el evento.</w:t>
      </w:r>
    </w:p>
    <w:p w:rsidR="001D1C4A" w:rsidRDefault="001D1C4A" w:rsidP="001D1C4A">
      <w:pPr>
        <w:pStyle w:val="Default"/>
        <w:ind w:left="360"/>
        <w:jc w:val="both"/>
        <w:rPr>
          <w:rFonts w:asciiTheme="minorHAnsi" w:hAnsiTheme="minorHAnsi"/>
        </w:rPr>
      </w:pPr>
    </w:p>
    <w:p w:rsidR="001D1C4A" w:rsidRDefault="002467E3" w:rsidP="001D1C4A">
      <w:pPr>
        <w:pStyle w:val="Default"/>
        <w:numPr>
          <w:ilvl w:val="0"/>
          <w:numId w:val="25"/>
        </w:numPr>
        <w:ind w:left="360" w:hanging="360"/>
        <w:jc w:val="both"/>
        <w:rPr>
          <w:rFonts w:asciiTheme="minorHAnsi" w:hAnsiTheme="minorHAnsi"/>
        </w:rPr>
      </w:pPr>
      <w:r w:rsidRPr="001D1C4A">
        <w:rPr>
          <w:rFonts w:asciiTheme="minorHAnsi" w:hAnsiTheme="minorHAnsi"/>
        </w:rPr>
        <w:t xml:space="preserve">El importe de los precios que abonen los alumnos por la matrícula o participación en estos cursos será ingresado en las cuentas bancarias que designe la </w:t>
      </w:r>
      <w:r w:rsidR="004502ED" w:rsidRPr="001D1C4A">
        <w:rPr>
          <w:rFonts w:asciiTheme="minorHAnsi" w:hAnsiTheme="minorHAnsi"/>
        </w:rPr>
        <w:t>Sociedad Boliviana de Bioquímica Clínica</w:t>
      </w:r>
      <w:r w:rsidR="001D1C4A">
        <w:rPr>
          <w:rFonts w:asciiTheme="minorHAnsi" w:hAnsiTheme="minorHAnsi"/>
        </w:rPr>
        <w:t>, las Filiales departamentales, regionales y/o provinciales.</w:t>
      </w:r>
    </w:p>
    <w:p w:rsidR="001D1C4A" w:rsidRDefault="001D1C4A" w:rsidP="001D1C4A">
      <w:pPr>
        <w:pStyle w:val="Default"/>
        <w:ind w:left="360"/>
        <w:jc w:val="both"/>
        <w:rPr>
          <w:rFonts w:asciiTheme="minorHAnsi" w:hAnsiTheme="minorHAnsi"/>
        </w:rPr>
      </w:pPr>
    </w:p>
    <w:p w:rsidR="002467E3" w:rsidRPr="001D1C4A" w:rsidRDefault="002467E3" w:rsidP="001D1C4A">
      <w:pPr>
        <w:pStyle w:val="Default"/>
        <w:numPr>
          <w:ilvl w:val="0"/>
          <w:numId w:val="25"/>
        </w:numPr>
        <w:ind w:left="360" w:hanging="360"/>
        <w:jc w:val="both"/>
        <w:rPr>
          <w:rFonts w:asciiTheme="minorHAnsi" w:hAnsiTheme="minorHAnsi"/>
        </w:rPr>
      </w:pPr>
      <w:r w:rsidRPr="001D1C4A">
        <w:rPr>
          <w:rFonts w:asciiTheme="minorHAnsi" w:hAnsiTheme="minorHAnsi"/>
        </w:rPr>
        <w:t>Al término de</w:t>
      </w:r>
      <w:r w:rsidR="004502ED" w:rsidRPr="001D1C4A">
        <w:rPr>
          <w:rFonts w:asciiTheme="minorHAnsi" w:hAnsiTheme="minorHAnsi"/>
        </w:rPr>
        <w:t xml:space="preserve"> actividades académicas y de formación continuada, el comité organizador </w:t>
      </w:r>
      <w:r w:rsidRPr="001D1C4A">
        <w:rPr>
          <w:rFonts w:asciiTheme="minorHAnsi" w:hAnsiTheme="minorHAnsi"/>
        </w:rPr>
        <w:t xml:space="preserve">del mismo, a través de la unidad que se encargue de la gestión económico-administrativa, realizará la liquidación final del curso, facilitando los datos y los documentos necesarios para que la </w:t>
      </w:r>
      <w:r w:rsidR="004502ED" w:rsidRPr="001D1C4A">
        <w:rPr>
          <w:rFonts w:asciiTheme="minorHAnsi" w:hAnsiTheme="minorHAnsi"/>
        </w:rPr>
        <w:t xml:space="preserve">Consejo Ejecutivo Nacional de la Sociedad Boliviana de Bioquímica Clínica </w:t>
      </w:r>
      <w:r w:rsidRPr="001D1C4A">
        <w:rPr>
          <w:rFonts w:asciiTheme="minorHAnsi" w:hAnsiTheme="minorHAnsi"/>
        </w:rPr>
        <w:t>pueda incorporar a su Presupuesto los ingreso</w:t>
      </w:r>
      <w:r w:rsidR="001D1C4A">
        <w:rPr>
          <w:rFonts w:asciiTheme="minorHAnsi" w:hAnsiTheme="minorHAnsi"/>
        </w:rPr>
        <w:t>s y gastos derivados del curso.</w:t>
      </w:r>
    </w:p>
    <w:p w:rsidR="002467E3" w:rsidRPr="005D53B7" w:rsidRDefault="002467E3" w:rsidP="005D53B7">
      <w:pPr>
        <w:pStyle w:val="Default"/>
        <w:jc w:val="both"/>
        <w:rPr>
          <w:rFonts w:asciiTheme="minorHAnsi" w:hAnsiTheme="minorHAnsi"/>
        </w:rPr>
      </w:pPr>
    </w:p>
    <w:p w:rsidR="002467E3" w:rsidRPr="001D1C4A" w:rsidRDefault="004502ED" w:rsidP="005D53B7">
      <w:pPr>
        <w:pStyle w:val="Default"/>
        <w:jc w:val="both"/>
        <w:rPr>
          <w:rFonts w:asciiTheme="minorHAnsi" w:hAnsiTheme="minorHAnsi"/>
          <w:b/>
        </w:rPr>
      </w:pPr>
      <w:r w:rsidRPr="001D1C4A">
        <w:rPr>
          <w:rFonts w:asciiTheme="minorHAnsi" w:hAnsiTheme="minorHAnsi"/>
          <w:b/>
        </w:rPr>
        <w:t>Artículo 18</w:t>
      </w:r>
      <w:r w:rsidR="001D1C4A">
        <w:rPr>
          <w:rFonts w:asciiTheme="minorHAnsi" w:hAnsiTheme="minorHAnsi"/>
          <w:b/>
        </w:rPr>
        <w:t>º.-</w:t>
      </w:r>
      <w:r w:rsidR="002467E3" w:rsidRPr="001D1C4A">
        <w:rPr>
          <w:rFonts w:asciiTheme="minorHAnsi" w:hAnsiTheme="minorHAnsi"/>
          <w:b/>
        </w:rPr>
        <w:t xml:space="preserve"> Procedimientos de gestión. </w:t>
      </w:r>
    </w:p>
    <w:p w:rsidR="004502ED" w:rsidRPr="005D53B7" w:rsidRDefault="004502ED" w:rsidP="005D53B7">
      <w:pPr>
        <w:pStyle w:val="Default"/>
        <w:jc w:val="both"/>
        <w:rPr>
          <w:rFonts w:asciiTheme="minorHAnsi" w:hAnsiTheme="minorHAnsi"/>
        </w:rPr>
      </w:pPr>
    </w:p>
    <w:p w:rsidR="001D1C4A" w:rsidRDefault="002467E3" w:rsidP="005D53B7">
      <w:pPr>
        <w:pStyle w:val="Default"/>
        <w:jc w:val="both"/>
        <w:rPr>
          <w:rFonts w:asciiTheme="minorHAnsi" w:hAnsiTheme="minorHAnsi"/>
          <w:b/>
        </w:rPr>
      </w:pPr>
      <w:r w:rsidRPr="005D53B7">
        <w:rPr>
          <w:rFonts w:asciiTheme="minorHAnsi" w:hAnsiTheme="minorHAnsi"/>
        </w:rPr>
        <w:t xml:space="preserve">Sin perjuicio de garantizar el adecuado control </w:t>
      </w:r>
      <w:r w:rsidR="001D1C4A">
        <w:rPr>
          <w:rFonts w:asciiTheme="minorHAnsi" w:hAnsiTheme="minorHAnsi"/>
        </w:rPr>
        <w:t xml:space="preserve">de las </w:t>
      </w:r>
      <w:r w:rsidR="001D1C4A" w:rsidRPr="001D1C4A">
        <w:rPr>
          <w:rFonts w:asciiTheme="minorHAnsi" w:hAnsiTheme="minorHAnsi"/>
        </w:rPr>
        <w:t>actividades académicas y de formación continuada</w:t>
      </w:r>
      <w:r w:rsidRPr="005D53B7">
        <w:rPr>
          <w:rFonts w:asciiTheme="minorHAnsi" w:hAnsiTheme="minorHAnsi"/>
        </w:rPr>
        <w:t xml:space="preserve">a que se refiere este Reglamento, se buscará siempre </w:t>
      </w:r>
      <w:r w:rsidR="004502ED" w:rsidRPr="005D53B7">
        <w:rPr>
          <w:rFonts w:asciiTheme="minorHAnsi" w:hAnsiTheme="minorHAnsi"/>
        </w:rPr>
        <w:t xml:space="preserve">Consejo Ejecutivo Nacional de la Sociedad Boliviana de Bioquímica Clínica </w:t>
      </w:r>
      <w:r w:rsidRPr="005D53B7">
        <w:rPr>
          <w:rFonts w:asciiTheme="minorHAnsi" w:hAnsiTheme="minorHAnsi"/>
        </w:rPr>
        <w:t xml:space="preserve">la máxima sencillez, flexibilidad y agilidad en los procedimientos de gasto y de pago que se establezcan y en general en la gestión administrativa y económica de </w:t>
      </w:r>
      <w:r w:rsidR="001D1C4A">
        <w:rPr>
          <w:rFonts w:asciiTheme="minorHAnsi" w:hAnsiTheme="minorHAnsi"/>
        </w:rPr>
        <w:t xml:space="preserve">dichas </w:t>
      </w:r>
      <w:r w:rsidR="004502ED" w:rsidRPr="008D691B">
        <w:rPr>
          <w:rFonts w:asciiTheme="minorHAnsi" w:hAnsiTheme="minorHAnsi"/>
        </w:rPr>
        <w:t xml:space="preserve">actividades </w:t>
      </w:r>
      <w:r w:rsidR="00994E68" w:rsidRPr="008D691B">
        <w:rPr>
          <w:rFonts w:asciiTheme="minorHAnsi" w:hAnsiTheme="minorHAnsi"/>
        </w:rPr>
        <w:t>académicas</w:t>
      </w:r>
      <w:r w:rsidR="004502ED" w:rsidRPr="008D691B">
        <w:rPr>
          <w:rFonts w:asciiTheme="minorHAnsi" w:hAnsiTheme="minorHAnsi"/>
        </w:rPr>
        <w:t>.</w:t>
      </w:r>
    </w:p>
    <w:p w:rsidR="00B676C9" w:rsidRDefault="00B676C9" w:rsidP="00B676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76C9" w:rsidRDefault="00B676C9" w:rsidP="00B676C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36099">
        <w:rPr>
          <w:b/>
          <w:sz w:val="24"/>
          <w:szCs w:val="24"/>
        </w:rPr>
        <w:t>CAPÍTULO V</w:t>
      </w:r>
      <w:r>
        <w:rPr>
          <w:b/>
          <w:sz w:val="24"/>
          <w:szCs w:val="24"/>
        </w:rPr>
        <w:t>I</w:t>
      </w:r>
    </w:p>
    <w:p w:rsidR="00B676C9" w:rsidRPr="00C36099" w:rsidRDefault="00B676C9" w:rsidP="00B676C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676C9" w:rsidRPr="001D1C4A" w:rsidRDefault="00B676C9" w:rsidP="00B676C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ESTABLECIMIENTO DE LA DENOMINACION Y CARGA HORARIA </w:t>
      </w:r>
      <w:r w:rsidRPr="001D1C4A">
        <w:rPr>
          <w:b/>
          <w:sz w:val="24"/>
          <w:szCs w:val="24"/>
        </w:rPr>
        <w:t>DE LAS ACTIVIDADES ACADÉMICAS Y DE FORMACIÓN CONTINUADA</w:t>
      </w:r>
    </w:p>
    <w:bookmarkEnd w:id="0"/>
    <w:p w:rsidR="001D1C4A" w:rsidRDefault="001D1C4A" w:rsidP="005D53B7">
      <w:pPr>
        <w:pStyle w:val="Default"/>
        <w:jc w:val="both"/>
        <w:rPr>
          <w:rFonts w:asciiTheme="minorHAnsi" w:hAnsiTheme="minorHAnsi"/>
          <w:b/>
        </w:rPr>
      </w:pPr>
    </w:p>
    <w:p w:rsidR="00B676C9" w:rsidRPr="00E940BD" w:rsidRDefault="00B676C9" w:rsidP="00B676C9">
      <w:pPr>
        <w:pStyle w:val="Default"/>
        <w:jc w:val="both"/>
        <w:rPr>
          <w:rFonts w:asciiTheme="minorHAnsi" w:hAnsiTheme="minorHAnsi"/>
          <w:color w:val="auto"/>
        </w:rPr>
      </w:pPr>
      <w:r w:rsidRPr="00A92CD5">
        <w:rPr>
          <w:rFonts w:asciiTheme="minorHAnsi" w:hAnsiTheme="minorHAnsi"/>
          <w:b/>
          <w:color w:val="auto"/>
        </w:rPr>
        <w:t>Artículo 19º.-</w:t>
      </w:r>
      <w:r w:rsidRPr="00E940BD">
        <w:rPr>
          <w:rFonts w:asciiTheme="minorHAnsi" w:hAnsiTheme="minorHAnsi"/>
          <w:color w:val="auto"/>
        </w:rPr>
        <w:t xml:space="preserve"> Definiciones de las actividades académicas y de formación continuada.</w:t>
      </w:r>
    </w:p>
    <w:p w:rsidR="00B676C9" w:rsidRPr="00E940BD" w:rsidRDefault="00B676C9" w:rsidP="00B676C9">
      <w:pPr>
        <w:pStyle w:val="Default"/>
        <w:jc w:val="both"/>
        <w:rPr>
          <w:rFonts w:asciiTheme="minorHAnsi" w:hAnsiTheme="minorHAnsi"/>
          <w:color w:val="auto"/>
        </w:rPr>
      </w:pPr>
    </w:p>
    <w:p w:rsidR="003151D5" w:rsidRPr="00E940BD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Diplomados (Convenio con Universidades o Instituciones Nacionales e Internacionales)</w:t>
      </w:r>
    </w:p>
    <w:p w:rsidR="003151D5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Congresos</w:t>
      </w:r>
      <w:r w:rsidR="00A92CD5">
        <w:rPr>
          <w:rFonts w:cs="Franklin Gothic Book"/>
          <w:sz w:val="24"/>
          <w:szCs w:val="24"/>
        </w:rPr>
        <w:t xml:space="preserve"> Nacionales</w:t>
      </w:r>
    </w:p>
    <w:p w:rsidR="00C01EED" w:rsidRPr="00C01EED" w:rsidRDefault="00C01EED" w:rsidP="00C01EE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Jornadas</w:t>
      </w:r>
      <w:r>
        <w:rPr>
          <w:rFonts w:cs="Franklin Gothic Book"/>
          <w:sz w:val="24"/>
          <w:szCs w:val="24"/>
        </w:rPr>
        <w:t xml:space="preserve"> Internacionales</w:t>
      </w:r>
    </w:p>
    <w:p w:rsidR="003151D5" w:rsidRPr="00E940BD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Jornadas</w:t>
      </w:r>
      <w:r w:rsidR="00A92CD5">
        <w:rPr>
          <w:rFonts w:cs="Franklin Gothic Book"/>
          <w:sz w:val="24"/>
          <w:szCs w:val="24"/>
        </w:rPr>
        <w:t xml:space="preserve"> Nacionales</w:t>
      </w:r>
    </w:p>
    <w:p w:rsidR="003151D5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Cursos</w:t>
      </w:r>
      <w:r w:rsidR="00A92CD5">
        <w:rPr>
          <w:rFonts w:cs="Franklin Gothic Book"/>
          <w:sz w:val="24"/>
          <w:szCs w:val="24"/>
        </w:rPr>
        <w:t xml:space="preserve"> Internacionales</w:t>
      </w:r>
    </w:p>
    <w:p w:rsidR="00A92CD5" w:rsidRDefault="00A92CD5" w:rsidP="00A92C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Cursos</w:t>
      </w:r>
      <w:r w:rsidR="00AB5E9B">
        <w:rPr>
          <w:rFonts w:cs="Franklin Gothic Book"/>
          <w:sz w:val="24"/>
          <w:szCs w:val="24"/>
        </w:rPr>
        <w:t xml:space="preserve"> Na</w:t>
      </w:r>
      <w:r>
        <w:rPr>
          <w:rFonts w:cs="Franklin Gothic Book"/>
          <w:sz w:val="24"/>
          <w:szCs w:val="24"/>
        </w:rPr>
        <w:t>cionales</w:t>
      </w:r>
    </w:p>
    <w:p w:rsidR="00A92CD5" w:rsidRPr="00A92CD5" w:rsidRDefault="00A92CD5" w:rsidP="00A92C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>
        <w:rPr>
          <w:rFonts w:cs="Franklin Gothic Book"/>
          <w:sz w:val="24"/>
          <w:szCs w:val="24"/>
        </w:rPr>
        <w:t>Talleres Internacionales</w:t>
      </w:r>
    </w:p>
    <w:p w:rsidR="003151D5" w:rsidRPr="00E940BD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Talleres</w:t>
      </w:r>
      <w:r w:rsidR="00A92CD5">
        <w:rPr>
          <w:rFonts w:cs="Franklin Gothic Book"/>
          <w:sz w:val="24"/>
          <w:szCs w:val="24"/>
        </w:rPr>
        <w:t xml:space="preserve"> Nacionales</w:t>
      </w:r>
    </w:p>
    <w:p w:rsidR="00A92CD5" w:rsidRPr="00A92CD5" w:rsidRDefault="003151D5" w:rsidP="00A92C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Seminarios</w:t>
      </w:r>
      <w:r w:rsidR="00A92CD5">
        <w:rPr>
          <w:rFonts w:cs="Franklin Gothic Book"/>
          <w:sz w:val="24"/>
          <w:szCs w:val="24"/>
        </w:rPr>
        <w:t xml:space="preserve"> Internacionales</w:t>
      </w:r>
    </w:p>
    <w:p w:rsidR="003151D5" w:rsidRPr="00A92CD5" w:rsidRDefault="00A92CD5" w:rsidP="00A92C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Seminarios</w:t>
      </w:r>
      <w:r>
        <w:rPr>
          <w:rFonts w:cs="Franklin Gothic Book"/>
          <w:sz w:val="24"/>
          <w:szCs w:val="24"/>
        </w:rPr>
        <w:t xml:space="preserve"> Nacionales</w:t>
      </w:r>
    </w:p>
    <w:p w:rsidR="003151D5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Simposios</w:t>
      </w:r>
      <w:r w:rsidR="00A92CD5">
        <w:rPr>
          <w:rFonts w:cs="Franklin Gothic Book"/>
          <w:sz w:val="24"/>
          <w:szCs w:val="24"/>
        </w:rPr>
        <w:t xml:space="preserve"> Internacionales</w:t>
      </w:r>
    </w:p>
    <w:p w:rsidR="00A92CD5" w:rsidRPr="00A92CD5" w:rsidRDefault="00A92CD5" w:rsidP="00A92C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Simposios</w:t>
      </w:r>
      <w:r>
        <w:rPr>
          <w:rFonts w:cs="Franklin Gothic Book"/>
          <w:sz w:val="24"/>
          <w:szCs w:val="24"/>
        </w:rPr>
        <w:t xml:space="preserve"> Nacionales</w:t>
      </w:r>
    </w:p>
    <w:p w:rsidR="003151D5" w:rsidRDefault="003151D5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 xml:space="preserve">Conferencias </w:t>
      </w:r>
      <w:r w:rsidR="00A92CD5">
        <w:rPr>
          <w:rFonts w:cs="Franklin Gothic Book"/>
          <w:sz w:val="24"/>
          <w:szCs w:val="24"/>
        </w:rPr>
        <w:t>Internacionales</w:t>
      </w:r>
    </w:p>
    <w:p w:rsidR="00A92CD5" w:rsidRPr="00A92CD5" w:rsidRDefault="00A92CD5" w:rsidP="00A92C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 xml:space="preserve">Conferencias </w:t>
      </w:r>
      <w:r>
        <w:rPr>
          <w:rFonts w:cs="Franklin Gothic Book"/>
          <w:sz w:val="24"/>
          <w:szCs w:val="24"/>
        </w:rPr>
        <w:t>Nacionales</w:t>
      </w:r>
    </w:p>
    <w:p w:rsidR="00E940BD" w:rsidRPr="00E940BD" w:rsidRDefault="00E940BD" w:rsidP="003151D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Actividades de extensión.</w:t>
      </w:r>
    </w:p>
    <w:p w:rsidR="00B676C9" w:rsidRPr="00E940BD" w:rsidRDefault="00B676C9" w:rsidP="00B676C9">
      <w:pPr>
        <w:pStyle w:val="Default"/>
        <w:jc w:val="both"/>
        <w:rPr>
          <w:rFonts w:asciiTheme="minorHAnsi" w:hAnsiTheme="minorHAnsi"/>
          <w:color w:val="auto"/>
        </w:rPr>
      </w:pPr>
    </w:p>
    <w:p w:rsidR="003151D5" w:rsidRPr="00E940BD" w:rsidRDefault="00E940BD" w:rsidP="003151D5">
      <w:pPr>
        <w:pStyle w:val="Default"/>
        <w:jc w:val="both"/>
        <w:rPr>
          <w:rFonts w:asciiTheme="minorHAnsi" w:hAnsiTheme="minorHAnsi"/>
          <w:color w:val="auto"/>
        </w:rPr>
      </w:pPr>
      <w:r w:rsidRPr="00A92CD5">
        <w:rPr>
          <w:rFonts w:asciiTheme="minorHAnsi" w:hAnsiTheme="minorHAnsi"/>
          <w:b/>
          <w:color w:val="auto"/>
        </w:rPr>
        <w:t>Artículo 20</w:t>
      </w:r>
      <w:r w:rsidR="003151D5" w:rsidRPr="00A92CD5">
        <w:rPr>
          <w:rFonts w:asciiTheme="minorHAnsi" w:hAnsiTheme="minorHAnsi"/>
          <w:b/>
          <w:color w:val="auto"/>
        </w:rPr>
        <w:t>º.-</w:t>
      </w:r>
      <w:r w:rsidR="003151D5" w:rsidRPr="00E940BD">
        <w:rPr>
          <w:rFonts w:asciiTheme="minorHAnsi" w:hAnsiTheme="minorHAnsi"/>
          <w:color w:val="auto"/>
        </w:rPr>
        <w:t xml:space="preserve"> Parámetros referenciales de la Carga Horaria  las actividades académicas y de formación continuada.</w:t>
      </w:r>
    </w:p>
    <w:p w:rsidR="003151D5" w:rsidRPr="00E940BD" w:rsidRDefault="003151D5" w:rsidP="003151D5">
      <w:pPr>
        <w:pStyle w:val="Default"/>
        <w:jc w:val="both"/>
        <w:rPr>
          <w:rFonts w:asciiTheme="minorHAnsi" w:hAnsiTheme="minorHAnsi"/>
          <w:color w:val="auto"/>
        </w:rPr>
      </w:pP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lastRenderedPageBreak/>
        <w:t>Diplomados (Convenio con Universidades o Instituciones Nacionales e Internacionales)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Congresos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Jornadas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Cursos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Talleres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Seminarios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Simposios</w:t>
      </w:r>
    </w:p>
    <w:p w:rsidR="003151D5" w:rsidRPr="00E940BD" w:rsidRDefault="003151D5" w:rsidP="003151D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 xml:space="preserve">Conferencias </w:t>
      </w:r>
    </w:p>
    <w:p w:rsidR="00E940BD" w:rsidRPr="00E940BD" w:rsidRDefault="00E940BD" w:rsidP="00E940BD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</w:p>
    <w:p w:rsidR="00E940BD" w:rsidRPr="00E940BD" w:rsidRDefault="00E940BD" w:rsidP="00E940BD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</w:p>
    <w:p w:rsidR="00E940BD" w:rsidRPr="00E940BD" w:rsidRDefault="00E940BD" w:rsidP="00E940BD">
      <w:pPr>
        <w:autoSpaceDE w:val="0"/>
        <w:autoSpaceDN w:val="0"/>
        <w:adjustRightInd w:val="0"/>
        <w:spacing w:after="0" w:line="240" w:lineRule="auto"/>
        <w:jc w:val="both"/>
        <w:rPr>
          <w:rFonts w:cs="Franklin Gothic Book"/>
          <w:sz w:val="24"/>
          <w:szCs w:val="24"/>
        </w:rPr>
      </w:pPr>
      <w:r w:rsidRPr="00E940BD">
        <w:rPr>
          <w:rFonts w:cs="Franklin Gothic Book"/>
          <w:sz w:val="24"/>
          <w:szCs w:val="24"/>
        </w:rPr>
        <w:t>Las mismas que están reguladas por Estatuto Orgánico del Colegio de Bioquímica y Farmacia de Bolivia.</w:t>
      </w:r>
    </w:p>
    <w:p w:rsidR="00A92CD5" w:rsidRDefault="00A92CD5" w:rsidP="005D53B7">
      <w:pPr>
        <w:pStyle w:val="Default"/>
        <w:jc w:val="both"/>
        <w:rPr>
          <w:rFonts w:asciiTheme="minorHAnsi" w:hAnsiTheme="minorHAnsi"/>
          <w:color w:val="auto"/>
        </w:rPr>
      </w:pPr>
    </w:p>
    <w:p w:rsidR="00CD0AFD" w:rsidRDefault="00A92CD5" w:rsidP="00A92CD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Artículo 21</w:t>
      </w:r>
      <w:r w:rsidRPr="00A92CD5">
        <w:rPr>
          <w:rFonts w:asciiTheme="minorHAnsi" w:hAnsiTheme="minorHAnsi"/>
          <w:b/>
          <w:color w:val="auto"/>
        </w:rPr>
        <w:t>º.-</w:t>
      </w:r>
      <w:r w:rsidRPr="00E940BD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Para la realización de las diferentes actividades </w:t>
      </w:r>
      <w:r w:rsidR="00333A7E">
        <w:rPr>
          <w:rFonts w:asciiTheme="minorHAnsi" w:hAnsiTheme="minorHAnsi"/>
          <w:color w:val="auto"/>
        </w:rPr>
        <w:t xml:space="preserve">de formación académica y educación continuada, </w:t>
      </w:r>
      <w:r>
        <w:rPr>
          <w:rFonts w:asciiTheme="minorHAnsi" w:hAnsiTheme="minorHAnsi"/>
          <w:color w:val="auto"/>
        </w:rPr>
        <w:t>la Sociedad Boliviana de Bioquímica Clínica</w:t>
      </w:r>
      <w:r w:rsidR="00333A7E">
        <w:rPr>
          <w:rFonts w:asciiTheme="minorHAnsi" w:hAnsiTheme="minorHAnsi"/>
          <w:color w:val="auto"/>
        </w:rPr>
        <w:t xml:space="preserve"> y las Filiales Departamentales y/o Regionales</w:t>
      </w:r>
      <w:r>
        <w:rPr>
          <w:rFonts w:asciiTheme="minorHAnsi" w:hAnsiTheme="minorHAnsi"/>
          <w:color w:val="auto"/>
        </w:rPr>
        <w:t xml:space="preserve"> </w:t>
      </w:r>
      <w:r w:rsidR="00333A7E">
        <w:rPr>
          <w:rFonts w:asciiTheme="minorHAnsi" w:hAnsiTheme="minorHAnsi"/>
          <w:color w:val="auto"/>
        </w:rPr>
        <w:t xml:space="preserve"> deberán adoptar </w:t>
      </w:r>
      <w:r w:rsidR="00C01EED">
        <w:rPr>
          <w:rFonts w:asciiTheme="minorHAnsi" w:hAnsiTheme="minorHAnsi"/>
          <w:color w:val="auto"/>
        </w:rPr>
        <w:t xml:space="preserve">las </w:t>
      </w:r>
      <w:r w:rsidR="00333A7E">
        <w:rPr>
          <w:rFonts w:asciiTheme="minorHAnsi" w:hAnsiTheme="minorHAnsi"/>
          <w:color w:val="auto"/>
        </w:rPr>
        <w:t xml:space="preserve">diferentes </w:t>
      </w:r>
      <w:r w:rsidR="00C01EED">
        <w:rPr>
          <w:rFonts w:asciiTheme="minorHAnsi" w:hAnsiTheme="minorHAnsi"/>
          <w:color w:val="auto"/>
        </w:rPr>
        <w:t>denominaciones</w:t>
      </w:r>
      <w:r w:rsidR="00333A7E">
        <w:rPr>
          <w:rFonts w:asciiTheme="minorHAnsi" w:hAnsiTheme="minorHAnsi"/>
          <w:color w:val="auto"/>
        </w:rPr>
        <w:t xml:space="preserve"> para cada actividad, </w:t>
      </w:r>
      <w:r w:rsidR="00C01EED">
        <w:rPr>
          <w:rFonts w:asciiTheme="minorHAnsi" w:hAnsiTheme="minorHAnsi"/>
          <w:color w:val="auto"/>
        </w:rPr>
        <w:t xml:space="preserve"> </w:t>
      </w:r>
      <w:r w:rsidR="00333A7E">
        <w:rPr>
          <w:rFonts w:asciiTheme="minorHAnsi" w:hAnsiTheme="minorHAnsi"/>
          <w:color w:val="auto"/>
        </w:rPr>
        <w:t xml:space="preserve">las cuales </w:t>
      </w:r>
      <w:r w:rsidR="00C01EED">
        <w:rPr>
          <w:rFonts w:asciiTheme="minorHAnsi" w:hAnsiTheme="minorHAnsi"/>
          <w:color w:val="auto"/>
        </w:rPr>
        <w:t>deberán ajustarse a los parámetros establecidos en el Art.19 del Capítulo</w:t>
      </w:r>
      <w:r w:rsidR="00333A7E">
        <w:rPr>
          <w:rFonts w:asciiTheme="minorHAnsi" w:hAnsiTheme="minorHAnsi"/>
          <w:color w:val="auto"/>
        </w:rPr>
        <w:t xml:space="preserve"> VI y </w:t>
      </w:r>
      <w:r w:rsidR="00C01EED">
        <w:rPr>
          <w:rFonts w:asciiTheme="minorHAnsi" w:hAnsiTheme="minorHAnsi"/>
          <w:color w:val="auto"/>
        </w:rPr>
        <w:t>solamente podrán llevar el título de “Internacional” cuando participe la Sociedad Boliviana de Bioquímica Clínica</w:t>
      </w:r>
      <w:r w:rsidR="00F278AC">
        <w:rPr>
          <w:rFonts w:asciiTheme="minorHAnsi" w:hAnsiTheme="minorHAnsi"/>
          <w:color w:val="auto"/>
        </w:rPr>
        <w:t>, Confederación Latinoamericana de Bioquímica Clínica(COLABIOCLI) Federación Internacional de Química Clínica (IFFC) entidades internacionales de las cu</w:t>
      </w:r>
      <w:r w:rsidR="00CD0AFD">
        <w:rPr>
          <w:rFonts w:asciiTheme="minorHAnsi" w:hAnsiTheme="minorHAnsi"/>
          <w:color w:val="auto"/>
        </w:rPr>
        <w:t>a</w:t>
      </w:r>
      <w:r w:rsidR="00F278AC">
        <w:rPr>
          <w:rFonts w:asciiTheme="minorHAnsi" w:hAnsiTheme="minorHAnsi"/>
          <w:color w:val="auto"/>
        </w:rPr>
        <w:t xml:space="preserve">les nuestra entidad nacional es miembro pleno. </w:t>
      </w:r>
    </w:p>
    <w:p w:rsidR="00CD0AFD" w:rsidRDefault="00CD0AFD" w:rsidP="00A92CD5">
      <w:pPr>
        <w:pStyle w:val="Default"/>
        <w:jc w:val="both"/>
        <w:rPr>
          <w:rFonts w:asciiTheme="minorHAnsi" w:hAnsiTheme="minorHAnsi"/>
          <w:color w:val="auto"/>
        </w:rPr>
      </w:pPr>
    </w:p>
    <w:p w:rsidR="00A92CD5" w:rsidRPr="00E940BD" w:rsidRDefault="00CD0AFD" w:rsidP="00A92CD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Artículo 22</w:t>
      </w:r>
      <w:r w:rsidRPr="00A92CD5">
        <w:rPr>
          <w:rFonts w:asciiTheme="minorHAnsi" w:hAnsiTheme="minorHAnsi"/>
          <w:b/>
          <w:color w:val="auto"/>
        </w:rPr>
        <w:t>º.-</w:t>
      </w:r>
      <w:r w:rsidRPr="00E940BD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Para la certificación de las actividades de formación académica y educación continuada de carácter Internacional, Sociedad Boliviana de Bioquímica Clínica o sus entidades internacionales deberán</w:t>
      </w:r>
      <w:r w:rsidR="00C01EED">
        <w:rPr>
          <w:rFonts w:asciiTheme="minorHAnsi" w:hAnsiTheme="minorHAnsi"/>
          <w:color w:val="auto"/>
        </w:rPr>
        <w:t xml:space="preserve"> firma</w:t>
      </w:r>
      <w:r w:rsidR="00333A7E">
        <w:rPr>
          <w:rFonts w:asciiTheme="minorHAnsi" w:hAnsiTheme="minorHAnsi"/>
          <w:color w:val="auto"/>
        </w:rPr>
        <w:t>r</w:t>
      </w:r>
      <w:r w:rsidR="00C01EED">
        <w:rPr>
          <w:rFonts w:asciiTheme="minorHAnsi" w:hAnsiTheme="minorHAnsi"/>
          <w:color w:val="auto"/>
        </w:rPr>
        <w:t xml:space="preserve"> los certificados</w:t>
      </w:r>
      <w:r w:rsidR="00333A7E">
        <w:rPr>
          <w:rFonts w:asciiTheme="minorHAnsi" w:hAnsiTheme="minorHAnsi"/>
          <w:color w:val="auto"/>
        </w:rPr>
        <w:t xml:space="preserve"> de las actividades</w:t>
      </w:r>
      <w:r w:rsidR="00C01EED">
        <w:rPr>
          <w:rFonts w:asciiTheme="minorHAnsi" w:hAnsiTheme="minorHAnsi"/>
          <w:color w:val="auto"/>
        </w:rPr>
        <w:t xml:space="preserve"> para que los mismos gocen de la valides respectiva. </w:t>
      </w:r>
    </w:p>
    <w:p w:rsidR="00A92CD5" w:rsidRPr="00E940BD" w:rsidRDefault="00A92CD5" w:rsidP="005D53B7">
      <w:pPr>
        <w:pStyle w:val="Default"/>
        <w:jc w:val="both"/>
        <w:rPr>
          <w:rFonts w:asciiTheme="minorHAnsi" w:hAnsiTheme="minorHAnsi"/>
          <w:color w:val="auto"/>
        </w:rPr>
      </w:pPr>
    </w:p>
    <w:sectPr w:rsidR="00A92CD5" w:rsidRPr="00E940BD" w:rsidSect="005D53B7">
      <w:headerReference w:type="default" r:id="rId8"/>
      <w:pgSz w:w="12240" w:h="15840" w:code="1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44" w:rsidRDefault="00592D44" w:rsidP="00010CD4">
      <w:pPr>
        <w:spacing w:after="0" w:line="240" w:lineRule="auto"/>
      </w:pPr>
      <w:r>
        <w:separator/>
      </w:r>
    </w:p>
  </w:endnote>
  <w:endnote w:type="continuationSeparator" w:id="0">
    <w:p w:rsidR="00592D44" w:rsidRDefault="00592D44" w:rsidP="0001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44" w:rsidRDefault="00592D44" w:rsidP="00010CD4">
      <w:pPr>
        <w:spacing w:after="0" w:line="240" w:lineRule="auto"/>
      </w:pPr>
      <w:r>
        <w:separator/>
      </w:r>
    </w:p>
  </w:footnote>
  <w:footnote w:type="continuationSeparator" w:id="0">
    <w:p w:rsidR="00592D44" w:rsidRDefault="00592D44" w:rsidP="0001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BC" w:rsidRDefault="009C01BC">
    <w:pPr>
      <w:pStyle w:val="Encabezado"/>
    </w:pPr>
    <w:r>
      <w:t>Sociedad Boliviana de Bioquímica Clínica</w:t>
    </w:r>
  </w:p>
  <w:p w:rsidR="009C01BC" w:rsidRDefault="009C01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1FC84"/>
    <w:multiLevelType w:val="hybridMultilevel"/>
    <w:tmpl w:val="BCA5F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677A5F"/>
    <w:multiLevelType w:val="hybridMultilevel"/>
    <w:tmpl w:val="B5B5ABF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A258B"/>
    <w:multiLevelType w:val="hybridMultilevel"/>
    <w:tmpl w:val="A065820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AA3B01"/>
    <w:multiLevelType w:val="hybridMultilevel"/>
    <w:tmpl w:val="D5C2266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031FFB"/>
    <w:multiLevelType w:val="hybridMultilevel"/>
    <w:tmpl w:val="90327A66"/>
    <w:lvl w:ilvl="0" w:tplc="FFFFFFFF">
      <w:start w:val="1"/>
      <w:numFmt w:val="ideographDigital"/>
      <w:lvlText w:val="."/>
      <w:lvlJc w:val="left"/>
    </w:lvl>
    <w:lvl w:ilvl="1" w:tplc="0C0A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0768CF"/>
    <w:multiLevelType w:val="hybridMultilevel"/>
    <w:tmpl w:val="1F5888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F022568"/>
    <w:multiLevelType w:val="hybridMultilevel"/>
    <w:tmpl w:val="BDEBF0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765FF43"/>
    <w:multiLevelType w:val="hybridMultilevel"/>
    <w:tmpl w:val="AF7357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096349"/>
    <w:multiLevelType w:val="hybridMultilevel"/>
    <w:tmpl w:val="780C8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1223A0"/>
    <w:multiLevelType w:val="hybridMultilevel"/>
    <w:tmpl w:val="0B230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7043709"/>
    <w:multiLevelType w:val="hybridMultilevel"/>
    <w:tmpl w:val="2A62CD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8178E15"/>
    <w:multiLevelType w:val="hybridMultilevel"/>
    <w:tmpl w:val="5054B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4BA420B"/>
    <w:multiLevelType w:val="hybridMultilevel"/>
    <w:tmpl w:val="474170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51A2BC8"/>
    <w:multiLevelType w:val="hybridMultilevel"/>
    <w:tmpl w:val="E47CAA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C9E2C6C"/>
    <w:multiLevelType w:val="hybridMultilevel"/>
    <w:tmpl w:val="BECDE3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763F231"/>
    <w:multiLevelType w:val="hybridMultilevel"/>
    <w:tmpl w:val="392B1F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8EE8CDA"/>
    <w:multiLevelType w:val="hybridMultilevel"/>
    <w:tmpl w:val="2D0AED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BC19CA"/>
    <w:multiLevelType w:val="hybridMultilevel"/>
    <w:tmpl w:val="368D5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C27713A"/>
    <w:multiLevelType w:val="hybridMultilevel"/>
    <w:tmpl w:val="95B48FA8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0C815CAB"/>
    <w:multiLevelType w:val="hybridMultilevel"/>
    <w:tmpl w:val="D51644C8"/>
    <w:lvl w:ilvl="0" w:tplc="63F63CD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0DB7541D"/>
    <w:multiLevelType w:val="hybridMultilevel"/>
    <w:tmpl w:val="28489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21E9650"/>
    <w:multiLevelType w:val="hybridMultilevel"/>
    <w:tmpl w:val="9DA84B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561521C"/>
    <w:multiLevelType w:val="hybridMultilevel"/>
    <w:tmpl w:val="95B48FA8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2E8A2872"/>
    <w:multiLevelType w:val="hybridMultilevel"/>
    <w:tmpl w:val="C5062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C0895"/>
    <w:multiLevelType w:val="hybridMultilevel"/>
    <w:tmpl w:val="EB409DC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BC909"/>
    <w:multiLevelType w:val="hybridMultilevel"/>
    <w:tmpl w:val="EE5828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8A3E47"/>
    <w:multiLevelType w:val="hybridMultilevel"/>
    <w:tmpl w:val="3D8484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2D9D631"/>
    <w:multiLevelType w:val="hybridMultilevel"/>
    <w:tmpl w:val="07E386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85A6E14"/>
    <w:multiLevelType w:val="hybridMultilevel"/>
    <w:tmpl w:val="6C9E7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F2F5D"/>
    <w:multiLevelType w:val="hybridMultilevel"/>
    <w:tmpl w:val="EDEC85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2B8870"/>
    <w:multiLevelType w:val="hybridMultilevel"/>
    <w:tmpl w:val="21A983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41E4B33"/>
    <w:multiLevelType w:val="hybridMultilevel"/>
    <w:tmpl w:val="95B48FA8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4460228"/>
    <w:multiLevelType w:val="hybridMultilevel"/>
    <w:tmpl w:val="FA9C0B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6DE7474"/>
    <w:multiLevelType w:val="hybridMultilevel"/>
    <w:tmpl w:val="C03E0D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A1BFF4A"/>
    <w:multiLevelType w:val="hybridMultilevel"/>
    <w:tmpl w:val="315EFA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DA62CE4"/>
    <w:multiLevelType w:val="hybridMultilevel"/>
    <w:tmpl w:val="53239D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D30863"/>
    <w:multiLevelType w:val="hybridMultilevel"/>
    <w:tmpl w:val="B9CE9A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72BE3"/>
    <w:multiLevelType w:val="hybridMultilevel"/>
    <w:tmpl w:val="E5A449E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25"/>
  </w:num>
  <w:num w:numId="10">
    <w:abstractNumId w:val="21"/>
  </w:num>
  <w:num w:numId="11">
    <w:abstractNumId w:val="30"/>
  </w:num>
  <w:num w:numId="12">
    <w:abstractNumId w:val="35"/>
  </w:num>
  <w:num w:numId="13">
    <w:abstractNumId w:val="26"/>
  </w:num>
  <w:num w:numId="14">
    <w:abstractNumId w:val="2"/>
  </w:num>
  <w:num w:numId="15">
    <w:abstractNumId w:val="27"/>
  </w:num>
  <w:num w:numId="16">
    <w:abstractNumId w:val="12"/>
  </w:num>
  <w:num w:numId="17">
    <w:abstractNumId w:val="4"/>
  </w:num>
  <w:num w:numId="18">
    <w:abstractNumId w:val="8"/>
  </w:num>
  <w:num w:numId="19">
    <w:abstractNumId w:val="13"/>
  </w:num>
  <w:num w:numId="20">
    <w:abstractNumId w:val="7"/>
  </w:num>
  <w:num w:numId="21">
    <w:abstractNumId w:val="34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  <w:num w:numId="31">
    <w:abstractNumId w:val="23"/>
  </w:num>
  <w:num w:numId="32">
    <w:abstractNumId w:val="37"/>
  </w:num>
  <w:num w:numId="33">
    <w:abstractNumId w:val="22"/>
  </w:num>
  <w:num w:numId="34">
    <w:abstractNumId w:val="18"/>
  </w:num>
  <w:num w:numId="35">
    <w:abstractNumId w:val="31"/>
  </w:num>
  <w:num w:numId="36">
    <w:abstractNumId w:val="19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4AD"/>
    <w:rsid w:val="00010CD4"/>
    <w:rsid w:val="000278B5"/>
    <w:rsid w:val="000A6788"/>
    <w:rsid w:val="000C33D4"/>
    <w:rsid w:val="00113679"/>
    <w:rsid w:val="00134E35"/>
    <w:rsid w:val="00162316"/>
    <w:rsid w:val="001A56CB"/>
    <w:rsid w:val="001B6604"/>
    <w:rsid w:val="001C4A20"/>
    <w:rsid w:val="001D1C4A"/>
    <w:rsid w:val="002467E3"/>
    <w:rsid w:val="002724AD"/>
    <w:rsid w:val="0029295B"/>
    <w:rsid w:val="002D2C30"/>
    <w:rsid w:val="003151D5"/>
    <w:rsid w:val="00333A7E"/>
    <w:rsid w:val="00345F5F"/>
    <w:rsid w:val="003F1C5B"/>
    <w:rsid w:val="004502ED"/>
    <w:rsid w:val="005047FD"/>
    <w:rsid w:val="00592D44"/>
    <w:rsid w:val="005A1686"/>
    <w:rsid w:val="005A6FB8"/>
    <w:rsid w:val="005D53B7"/>
    <w:rsid w:val="005D71A5"/>
    <w:rsid w:val="005D79FC"/>
    <w:rsid w:val="005E2AEC"/>
    <w:rsid w:val="006C3EDB"/>
    <w:rsid w:val="006C5EB1"/>
    <w:rsid w:val="006D20BF"/>
    <w:rsid w:val="006E4CF4"/>
    <w:rsid w:val="00774A23"/>
    <w:rsid w:val="007A6ED4"/>
    <w:rsid w:val="007C61C5"/>
    <w:rsid w:val="007D3C9A"/>
    <w:rsid w:val="00821B6F"/>
    <w:rsid w:val="00833289"/>
    <w:rsid w:val="008475D9"/>
    <w:rsid w:val="008D691B"/>
    <w:rsid w:val="00906DF4"/>
    <w:rsid w:val="00931E62"/>
    <w:rsid w:val="00994E68"/>
    <w:rsid w:val="009C01BC"/>
    <w:rsid w:val="00A92C6A"/>
    <w:rsid w:val="00A92CD5"/>
    <w:rsid w:val="00AB5E9B"/>
    <w:rsid w:val="00B03478"/>
    <w:rsid w:val="00B470A0"/>
    <w:rsid w:val="00B676C9"/>
    <w:rsid w:val="00BB3E34"/>
    <w:rsid w:val="00BB5B8B"/>
    <w:rsid w:val="00BD0567"/>
    <w:rsid w:val="00BD5F9A"/>
    <w:rsid w:val="00BF11EF"/>
    <w:rsid w:val="00C01EED"/>
    <w:rsid w:val="00C36099"/>
    <w:rsid w:val="00CD0AFD"/>
    <w:rsid w:val="00CE1F10"/>
    <w:rsid w:val="00D10DCE"/>
    <w:rsid w:val="00D50E72"/>
    <w:rsid w:val="00DB0A65"/>
    <w:rsid w:val="00DB631E"/>
    <w:rsid w:val="00E328CF"/>
    <w:rsid w:val="00E36EEF"/>
    <w:rsid w:val="00E51F00"/>
    <w:rsid w:val="00E940BD"/>
    <w:rsid w:val="00EA4396"/>
    <w:rsid w:val="00EB71BF"/>
    <w:rsid w:val="00EC3676"/>
    <w:rsid w:val="00F04749"/>
    <w:rsid w:val="00F16CAE"/>
    <w:rsid w:val="00F278AC"/>
    <w:rsid w:val="00F52045"/>
    <w:rsid w:val="00F8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B1"/>
  </w:style>
  <w:style w:type="paragraph" w:styleId="Ttulo1">
    <w:name w:val="heading 1"/>
    <w:basedOn w:val="Default"/>
    <w:next w:val="Default"/>
    <w:link w:val="Ttulo1Car"/>
    <w:uiPriority w:val="99"/>
    <w:qFormat/>
    <w:rsid w:val="002724AD"/>
    <w:pPr>
      <w:outlineLvl w:val="0"/>
    </w:pPr>
    <w:rPr>
      <w:rFonts w:cstheme="minorBidi"/>
      <w:color w:val="auto"/>
    </w:rPr>
  </w:style>
  <w:style w:type="paragraph" w:styleId="Ttulo2">
    <w:name w:val="heading 2"/>
    <w:basedOn w:val="Default"/>
    <w:next w:val="Default"/>
    <w:link w:val="Ttulo2Car"/>
    <w:uiPriority w:val="99"/>
    <w:qFormat/>
    <w:rsid w:val="002724AD"/>
    <w:pPr>
      <w:outlineLvl w:val="1"/>
    </w:pPr>
    <w:rPr>
      <w:rFonts w:cstheme="minorBidi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724AD"/>
    <w:rPr>
      <w:rFonts w:ascii="Franklin Gothic Book" w:hAnsi="Franklin Gothic Book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2724AD"/>
    <w:rPr>
      <w:rFonts w:ascii="Franklin Gothic Book" w:hAnsi="Franklin Gothic Book"/>
      <w:sz w:val="24"/>
      <w:szCs w:val="24"/>
    </w:rPr>
  </w:style>
  <w:style w:type="paragraph" w:customStyle="1" w:styleId="Default">
    <w:name w:val="Default"/>
    <w:rsid w:val="002724A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2724AD"/>
    <w:rPr>
      <w:rFonts w:cstheme="minorBid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24AD"/>
    <w:rPr>
      <w:rFonts w:ascii="Franklin Gothic Book" w:hAnsi="Franklin Gothic Book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10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CD4"/>
  </w:style>
  <w:style w:type="paragraph" w:styleId="Piedepgina">
    <w:name w:val="footer"/>
    <w:basedOn w:val="Normal"/>
    <w:link w:val="PiedepginaCar"/>
    <w:uiPriority w:val="99"/>
    <w:unhideWhenUsed/>
    <w:rsid w:val="00010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CD4"/>
  </w:style>
  <w:style w:type="paragraph" w:styleId="Prrafodelista">
    <w:name w:val="List Paragraph"/>
    <w:basedOn w:val="Normal"/>
    <w:uiPriority w:val="34"/>
    <w:qFormat/>
    <w:rsid w:val="00C36099"/>
    <w:pPr>
      <w:ind w:left="720"/>
      <w:contextualSpacing/>
    </w:pPr>
  </w:style>
  <w:style w:type="paragraph" w:customStyle="1" w:styleId="CENTRAR">
    <w:name w:val="CENTRAR"/>
    <w:basedOn w:val="Normal"/>
    <w:rsid w:val="002D2C30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2754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HSJD.LAB.BIOQUI</dc:creator>
  <cp:keywords/>
  <dc:description/>
  <cp:lastModifiedBy>BACTERIOLOGIA</cp:lastModifiedBy>
  <cp:revision>40</cp:revision>
  <dcterms:created xsi:type="dcterms:W3CDTF">2013-10-21T14:03:00Z</dcterms:created>
  <dcterms:modified xsi:type="dcterms:W3CDTF">2018-12-24T13:10:00Z</dcterms:modified>
</cp:coreProperties>
</file>